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2025年企业人力资源管理优秀案例（论文）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  <w:bookmarkEnd w:id="0"/>
    </w:p>
    <w:p>
      <w:pPr>
        <w:spacing w:line="480" w:lineRule="exact"/>
        <w:ind w:firstLine="883" w:firstLineChars="200"/>
        <w:rPr>
          <w:rFonts w:ascii="仿宋_GB2312" w:eastAsia="仿宋_GB2312"/>
          <w:b/>
          <w:bCs/>
          <w:sz w:val="44"/>
          <w:szCs w:val="44"/>
        </w:rPr>
      </w:pPr>
    </w:p>
    <w:tbl>
      <w:tblPr>
        <w:tblStyle w:val="19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670"/>
        <w:gridCol w:w="790"/>
        <w:gridCol w:w="1970"/>
        <w:gridCol w:w="85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案例（论文）名称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（全称）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企业性质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请填写序号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</w:p>
          <w:p>
            <w:pPr>
              <w:pStyle w:val="36"/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/>
                <w:sz w:val="24"/>
              </w:rPr>
              <w:t xml:space="preserve">国有企业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②民营企业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③集体所有制  </w:t>
            </w:r>
          </w:p>
          <w:p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④混合所有制    ⑤合资企业    （申报主体不是企业，可不填写）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企业信息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职工人数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2024年财务数据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万元           营业额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利润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万元（申报主体不是企业，可不填写）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成果联系人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成果主创人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成果创作人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9284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成果（案例）概述（300字以内，必填）：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284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申报单位意见：（如申报主体不是企业，可不填）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680" w:firstLineChars="3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ind w:firstLine="6480" w:firstLineChars="27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284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680" w:firstLineChars="3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ind w:firstLine="6480" w:firstLineChars="27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9284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ind w:firstLine="5760" w:firstLineChars="2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审定委员会负责人：    </w:t>
            </w:r>
          </w:p>
          <w:p>
            <w:pPr>
              <w:wordWrap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</w:p>
          <w:p>
            <w:pPr>
              <w:wordWrap w:val="0"/>
              <w:ind w:firstLine="6480" w:firstLineChars="27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4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复审意见：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ind w:firstLine="5728" w:firstLineChars="238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审定委员会负责人：   </w:t>
            </w:r>
          </w:p>
          <w:p>
            <w:pPr>
              <w:tabs>
                <w:tab w:val="left" w:pos="7410"/>
              </w:tabs>
              <w:wordWrap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</w:rPr>
              <w:tab/>
            </w:r>
          </w:p>
          <w:p>
            <w:pPr>
              <w:wordWrap w:val="0"/>
              <w:ind w:firstLine="6480" w:firstLineChars="27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284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终审意见：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ind w:right="480" w:firstLine="5728" w:firstLineChars="238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审定委员会负责人：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360" w:firstLineChars="26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3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1580359E"/>
    <w:rsid w:val="24411966"/>
    <w:rsid w:val="2575750F"/>
    <w:rsid w:val="27B24AEC"/>
    <w:rsid w:val="27D4599A"/>
    <w:rsid w:val="3AA31346"/>
    <w:rsid w:val="3D431DCF"/>
    <w:rsid w:val="56504E5D"/>
    <w:rsid w:val="6C8E57BE"/>
    <w:rsid w:val="6D040B70"/>
    <w:rsid w:val="735D4692"/>
    <w:rsid w:val="75EB0BA8"/>
    <w:rsid w:val="7A843169"/>
    <w:rsid w:val="7E915E0E"/>
    <w:rsid w:val="7F1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43"/>
    <w:autoRedefine/>
    <w:semiHidden/>
    <w:unhideWhenUsed/>
    <w:qFormat/>
    <w:uiPriority w:val="99"/>
    <w:pPr>
      <w:spacing w:after="120"/>
    </w:pPr>
  </w:style>
  <w:style w:type="paragraph" w:styleId="12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3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5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NormalIndent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2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2025-03-04T07:08:20Z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