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853B4" w14:textId="77777777" w:rsidR="00326D42" w:rsidRDefault="00326D42" w:rsidP="00326D42">
      <w:pPr>
        <w:spacing w:beforeLines="20" w:before="87" w:line="600" w:lineRule="exact"/>
        <w:jc w:val="left"/>
        <w:rPr>
          <w:rFonts w:eastAsia="方正仿宋_GBK" w:cs="方正仿宋_GBK"/>
          <w:shd w:val="clear" w:color="auto" w:fill="FFFFFF"/>
        </w:rPr>
      </w:pPr>
      <w:r>
        <w:rPr>
          <w:rFonts w:eastAsia="方正黑体_GBK" w:cs="方正黑体_GBK" w:hint="eastAsia"/>
          <w:shd w:val="clear" w:color="auto" w:fill="FFFFFF"/>
        </w:rPr>
        <w:t>附件</w:t>
      </w:r>
      <w:r>
        <w:rPr>
          <w:rFonts w:eastAsia="方正黑体_GBK" w:cs="方正黑体_GBK" w:hint="eastAsia"/>
          <w:shd w:val="clear" w:color="auto" w:fill="FFFFFF"/>
        </w:rPr>
        <w:t>2</w:t>
      </w:r>
    </w:p>
    <w:p w14:paraId="3EF01162" w14:textId="77777777" w:rsidR="00326D42" w:rsidRDefault="00326D42" w:rsidP="00326D42">
      <w:pPr>
        <w:spacing w:line="560" w:lineRule="exact"/>
        <w:jc w:val="center"/>
        <w:rPr>
          <w:rFonts w:eastAsia="方正小标宋_GBK" w:cs="方正小标宋_GBK"/>
          <w:sz w:val="44"/>
          <w:szCs w:val="44"/>
          <w:shd w:val="clear" w:color="auto" w:fill="FFFFFF"/>
        </w:rPr>
      </w:pPr>
    </w:p>
    <w:p w14:paraId="1AD7B325" w14:textId="77777777" w:rsidR="00326D42" w:rsidRDefault="00326D42" w:rsidP="00326D42">
      <w:pPr>
        <w:spacing w:line="560" w:lineRule="exact"/>
        <w:jc w:val="center"/>
        <w:rPr>
          <w:rFonts w:eastAsia="方正小标宋_GBK" w:cs="方正小标宋_GBK"/>
          <w:sz w:val="44"/>
          <w:szCs w:val="44"/>
          <w:shd w:val="clear" w:color="auto" w:fill="FFFFFF"/>
        </w:rPr>
      </w:pPr>
      <w:r>
        <w:rPr>
          <w:rFonts w:eastAsia="方正小标宋_GBK" w:cs="方正小标宋_GBK" w:hint="eastAsia"/>
          <w:sz w:val="44"/>
          <w:szCs w:val="44"/>
          <w:shd w:val="clear" w:color="auto" w:fill="FFFFFF"/>
        </w:rPr>
        <w:t>人力资源服务交易会招商通告</w:t>
      </w:r>
    </w:p>
    <w:p w14:paraId="60006469" w14:textId="77777777" w:rsidR="00326D42" w:rsidRDefault="00326D42" w:rsidP="00326D42">
      <w:pPr>
        <w:spacing w:line="580" w:lineRule="exact"/>
        <w:rPr>
          <w:rFonts w:eastAsia="方正仿宋_GBK" w:cs="方正仿宋_GBK"/>
        </w:rPr>
      </w:pPr>
    </w:p>
    <w:p w14:paraId="0A190569" w14:textId="77777777" w:rsidR="00326D42" w:rsidRDefault="00326D42" w:rsidP="00326D42">
      <w:pPr>
        <w:spacing w:line="580" w:lineRule="exact"/>
        <w:ind w:firstLineChars="200" w:firstLine="640"/>
        <w:rPr>
          <w:rFonts w:eastAsia="方正黑体_GBK" w:cs="方正黑体_GBK"/>
        </w:rPr>
      </w:pPr>
      <w:r>
        <w:rPr>
          <w:rFonts w:eastAsia="方正黑体_GBK" w:cs="方正黑体_GBK" w:hint="eastAsia"/>
        </w:rPr>
        <w:t>一、赞助招商类别</w:t>
      </w:r>
    </w:p>
    <w:p w14:paraId="7CF14AE2" w14:textId="77777777" w:rsidR="00326D42" w:rsidRDefault="00326D42" w:rsidP="00326D42">
      <w:pPr>
        <w:spacing w:line="580" w:lineRule="exact"/>
        <w:ind w:firstLineChars="200" w:firstLine="640"/>
        <w:rPr>
          <w:rFonts w:eastAsia="方正仿宋_GBK" w:cs="方正仿宋_GBK"/>
        </w:rPr>
      </w:pPr>
      <w:r>
        <w:rPr>
          <w:rFonts w:eastAsia="方正仿宋_GBK" w:cs="方正仿宋_GBK" w:hint="eastAsia"/>
        </w:rPr>
        <w:t>结合本次办会需要，分为高级战略合作伙伴、战略合作伙伴、合作伙伴</w:t>
      </w:r>
      <w:r>
        <w:rPr>
          <w:rFonts w:eastAsia="方正仿宋_GBK" w:cs="方正仿宋_GBK" w:hint="eastAsia"/>
        </w:rPr>
        <w:t>3</w:t>
      </w:r>
      <w:r>
        <w:rPr>
          <w:rFonts w:eastAsia="方正仿宋_GBK" w:cs="方正仿宋_GBK" w:hint="eastAsia"/>
        </w:rPr>
        <w:t>个层级。</w:t>
      </w:r>
    </w:p>
    <w:p w14:paraId="4FD2B3B7" w14:textId="77777777" w:rsidR="00326D42" w:rsidRDefault="00326D42" w:rsidP="00326D42">
      <w:pPr>
        <w:spacing w:line="590" w:lineRule="exact"/>
        <w:ind w:firstLineChars="200" w:firstLine="640"/>
        <w:rPr>
          <w:rFonts w:eastAsia="方正黑体_GBK" w:cs="方正黑体_GBK"/>
        </w:rPr>
      </w:pPr>
      <w:r>
        <w:rPr>
          <w:rFonts w:eastAsia="方正黑体_GBK" w:cs="方正黑体_GBK" w:hint="eastAsia"/>
        </w:rPr>
        <w:t>二、赞助商分类及权益</w:t>
      </w:r>
    </w:p>
    <w:p w14:paraId="614557CF" w14:textId="77777777" w:rsidR="00326D42" w:rsidRDefault="00326D42" w:rsidP="00326D42">
      <w:pPr>
        <w:spacing w:line="590" w:lineRule="exact"/>
        <w:ind w:firstLineChars="200" w:firstLine="640"/>
        <w:rPr>
          <w:rFonts w:eastAsia="方正楷体_GBK" w:cs="方正楷体_GBK"/>
        </w:rPr>
      </w:pPr>
      <w:r>
        <w:rPr>
          <w:rFonts w:eastAsia="方正楷体_GBK" w:cs="方正楷体_GBK" w:hint="eastAsia"/>
        </w:rPr>
        <w:t>（一）赞助单位入围条件</w:t>
      </w:r>
    </w:p>
    <w:p w14:paraId="3C46825B" w14:textId="77777777" w:rsidR="00326D42" w:rsidRDefault="00326D42" w:rsidP="00326D42">
      <w:pPr>
        <w:spacing w:line="590" w:lineRule="exact"/>
        <w:ind w:firstLineChars="200" w:firstLine="640"/>
        <w:rPr>
          <w:rFonts w:eastAsia="方正仿宋_GBK" w:cs="方正仿宋_GBK"/>
        </w:rPr>
      </w:pPr>
      <w:r>
        <w:rPr>
          <w:rFonts w:eastAsia="方正仿宋_GBK" w:cs="方正仿宋_GBK" w:hint="eastAsia"/>
        </w:rPr>
        <w:t>赞助单位须为具有一定经济实力的优秀企业，具有较好的品牌影响力和行业知名度，具备独立提供大会资金、产品、服务的能力。</w:t>
      </w:r>
    </w:p>
    <w:p w14:paraId="7803B4F2" w14:textId="77777777" w:rsidR="00326D42" w:rsidRDefault="00326D42" w:rsidP="00326D42">
      <w:pPr>
        <w:numPr>
          <w:ilvl w:val="0"/>
          <w:numId w:val="2"/>
        </w:numPr>
        <w:spacing w:line="590" w:lineRule="exact"/>
        <w:ind w:firstLineChars="200" w:firstLine="640"/>
        <w:rPr>
          <w:rFonts w:eastAsia="方正仿宋_GBK" w:cs="方正仿宋_GBK"/>
        </w:rPr>
      </w:pPr>
      <w:r>
        <w:rPr>
          <w:rFonts w:eastAsia="方正仿宋_GBK" w:cs="方正仿宋_GBK" w:hint="eastAsia"/>
        </w:rPr>
        <w:t>产业园优质人力资源服务机构及配套企业；</w:t>
      </w:r>
    </w:p>
    <w:p w14:paraId="4141AA97" w14:textId="77777777" w:rsidR="00326D42" w:rsidRDefault="00326D42" w:rsidP="00326D42">
      <w:pPr>
        <w:numPr>
          <w:ilvl w:val="0"/>
          <w:numId w:val="2"/>
        </w:numPr>
        <w:spacing w:line="590" w:lineRule="exact"/>
        <w:ind w:firstLineChars="200" w:firstLine="640"/>
        <w:rPr>
          <w:rFonts w:eastAsia="方正仿宋_GBK" w:cs="方正仿宋_GBK"/>
        </w:rPr>
      </w:pPr>
      <w:r>
        <w:rPr>
          <w:rFonts w:eastAsia="方正仿宋_GBK" w:cs="方正仿宋_GBK" w:hint="eastAsia"/>
        </w:rPr>
        <w:t>重庆本地人力资源服务机构；</w:t>
      </w:r>
    </w:p>
    <w:p w14:paraId="0F3A344E" w14:textId="77777777" w:rsidR="00326D42" w:rsidRDefault="00326D42" w:rsidP="00326D42">
      <w:pPr>
        <w:numPr>
          <w:ilvl w:val="0"/>
          <w:numId w:val="2"/>
        </w:numPr>
        <w:spacing w:line="590" w:lineRule="exact"/>
        <w:ind w:firstLineChars="200" w:firstLine="640"/>
        <w:rPr>
          <w:rFonts w:eastAsia="方正仿宋_GBK" w:cs="方正仿宋_GBK"/>
        </w:rPr>
      </w:pPr>
      <w:r>
        <w:rPr>
          <w:rFonts w:eastAsia="方正仿宋_GBK" w:cs="方正仿宋_GBK" w:hint="eastAsia"/>
        </w:rPr>
        <w:t>外省市知名人力资源服务机构；</w:t>
      </w:r>
    </w:p>
    <w:p w14:paraId="46F558D2" w14:textId="77777777" w:rsidR="00326D42" w:rsidRDefault="00326D42" w:rsidP="00326D42">
      <w:pPr>
        <w:numPr>
          <w:ilvl w:val="0"/>
          <w:numId w:val="2"/>
        </w:numPr>
        <w:spacing w:line="590" w:lineRule="exact"/>
        <w:ind w:firstLineChars="200" w:firstLine="640"/>
        <w:rPr>
          <w:rFonts w:eastAsia="方正仿宋_GBK" w:cs="方正仿宋_GBK"/>
        </w:rPr>
      </w:pPr>
      <w:r>
        <w:rPr>
          <w:rFonts w:eastAsia="方正仿宋_GBK" w:cs="方正仿宋_GBK" w:hint="eastAsia"/>
        </w:rPr>
        <w:t>全国金融机构。</w:t>
      </w:r>
    </w:p>
    <w:p w14:paraId="4D5D4AE0" w14:textId="77777777" w:rsidR="00326D42" w:rsidRDefault="00326D42" w:rsidP="00326D42">
      <w:pPr>
        <w:spacing w:line="600" w:lineRule="exact"/>
        <w:ind w:firstLineChars="200" w:firstLine="640"/>
        <w:rPr>
          <w:rFonts w:eastAsia="方正楷体_GBK" w:cs="方正楷体_GBK"/>
        </w:rPr>
      </w:pPr>
    </w:p>
    <w:p w14:paraId="0F0E645F" w14:textId="77777777" w:rsidR="00326D42" w:rsidRDefault="00326D42" w:rsidP="00326D42">
      <w:pPr>
        <w:pStyle w:val="4"/>
      </w:pPr>
    </w:p>
    <w:p w14:paraId="362D40B1" w14:textId="77777777" w:rsidR="00326D42" w:rsidRDefault="00326D42" w:rsidP="00326D42"/>
    <w:p w14:paraId="01179847" w14:textId="77777777" w:rsidR="00326D42" w:rsidRDefault="00326D42" w:rsidP="00326D42">
      <w:pPr>
        <w:spacing w:line="600" w:lineRule="exact"/>
        <w:rPr>
          <w:rFonts w:eastAsia="方正楷体_GBK" w:cs="方正楷体_GBK"/>
        </w:rPr>
      </w:pPr>
    </w:p>
    <w:p w14:paraId="01398455" w14:textId="77777777" w:rsidR="00326D42" w:rsidRDefault="00326D42" w:rsidP="00326D42">
      <w:pPr>
        <w:spacing w:line="600" w:lineRule="exact"/>
        <w:ind w:firstLineChars="200" w:firstLine="640"/>
        <w:rPr>
          <w:rFonts w:eastAsia="方正楷体_GBK" w:cs="方正楷体_GBK"/>
        </w:rPr>
      </w:pPr>
    </w:p>
    <w:p w14:paraId="16966EA0" w14:textId="77777777" w:rsidR="00326D42" w:rsidRDefault="00326D42" w:rsidP="00326D42">
      <w:pPr>
        <w:spacing w:line="600" w:lineRule="exact"/>
        <w:ind w:firstLineChars="200" w:firstLine="640"/>
        <w:rPr>
          <w:rFonts w:eastAsia="方正小标宋_GBK" w:cs="方正小标宋_GBK"/>
          <w:sz w:val="44"/>
          <w:szCs w:val="44"/>
          <w:shd w:val="clear" w:color="auto" w:fill="FFFFFF"/>
        </w:rPr>
      </w:pPr>
      <w:r>
        <w:rPr>
          <w:rFonts w:eastAsia="方正楷体_GBK" w:cs="方正楷体_GBK" w:hint="eastAsia"/>
        </w:rPr>
        <w:lastRenderedPageBreak/>
        <w:t>（二）赞助权益</w:t>
      </w:r>
    </w:p>
    <w:tbl>
      <w:tblPr>
        <w:tblW w:w="897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283"/>
        <w:gridCol w:w="6228"/>
      </w:tblGrid>
      <w:tr w:rsidR="00326D42" w14:paraId="5C413632" w14:textId="77777777" w:rsidTr="004C4B97">
        <w:trPr>
          <w:trHeight w:val="590"/>
          <w:tblHeader/>
        </w:trPr>
        <w:tc>
          <w:tcPr>
            <w:tcW w:w="1460" w:type="dxa"/>
            <w:vAlign w:val="center"/>
          </w:tcPr>
          <w:p w14:paraId="241EA284" w14:textId="77777777" w:rsidR="00326D42" w:rsidRDefault="00326D42" w:rsidP="004C4B97">
            <w:pPr>
              <w:spacing w:line="300" w:lineRule="exact"/>
              <w:jc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sz w:val="24"/>
                <w:szCs w:val="24"/>
              </w:rPr>
              <w:t>级别</w:t>
            </w:r>
          </w:p>
        </w:tc>
        <w:tc>
          <w:tcPr>
            <w:tcW w:w="1283" w:type="dxa"/>
            <w:vAlign w:val="center"/>
          </w:tcPr>
          <w:p w14:paraId="464D577D" w14:textId="77777777" w:rsidR="00326D42" w:rsidRDefault="00326D42" w:rsidP="004C4B97">
            <w:pPr>
              <w:spacing w:line="300" w:lineRule="exact"/>
              <w:jc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sz w:val="24"/>
                <w:szCs w:val="24"/>
              </w:rPr>
              <w:t>标准</w:t>
            </w:r>
          </w:p>
        </w:tc>
        <w:tc>
          <w:tcPr>
            <w:tcW w:w="6228" w:type="dxa"/>
            <w:vAlign w:val="center"/>
          </w:tcPr>
          <w:p w14:paraId="20223B14" w14:textId="77777777" w:rsidR="00326D42" w:rsidRDefault="00326D42" w:rsidP="004C4B97">
            <w:pPr>
              <w:spacing w:line="300" w:lineRule="exact"/>
              <w:jc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sz w:val="24"/>
                <w:szCs w:val="24"/>
              </w:rPr>
              <w:t>权益</w:t>
            </w:r>
          </w:p>
        </w:tc>
      </w:tr>
      <w:tr w:rsidR="00326D42" w14:paraId="1F9A58FD" w14:textId="77777777" w:rsidTr="004C4B97">
        <w:trPr>
          <w:trHeight w:val="2445"/>
        </w:trPr>
        <w:tc>
          <w:tcPr>
            <w:tcW w:w="1460" w:type="dxa"/>
            <w:vAlign w:val="center"/>
          </w:tcPr>
          <w:p w14:paraId="4CC90464" w14:textId="77777777" w:rsidR="00326D42" w:rsidRDefault="00326D42" w:rsidP="004C4B97">
            <w:pPr>
              <w:spacing w:line="300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高级战略</w:t>
            </w:r>
          </w:p>
          <w:p w14:paraId="56BA3D34" w14:textId="77777777" w:rsidR="00326D42" w:rsidRDefault="00326D42" w:rsidP="004C4B97">
            <w:pPr>
              <w:spacing w:line="300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合作伙伴</w:t>
            </w:r>
          </w:p>
        </w:tc>
        <w:tc>
          <w:tcPr>
            <w:tcW w:w="1283" w:type="dxa"/>
            <w:vAlign w:val="center"/>
          </w:tcPr>
          <w:p w14:paraId="41CADBAB" w14:textId="77777777" w:rsidR="00326D42" w:rsidRDefault="00326D42" w:rsidP="004C4B97">
            <w:pPr>
              <w:spacing w:line="300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10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万元</w:t>
            </w:r>
          </w:p>
        </w:tc>
        <w:tc>
          <w:tcPr>
            <w:tcW w:w="6228" w:type="dxa"/>
            <w:vAlign w:val="center"/>
          </w:tcPr>
          <w:p w14:paraId="1E59F88E" w14:textId="77777777" w:rsidR="00326D42" w:rsidRDefault="00326D42" w:rsidP="004C4B97">
            <w:pPr>
              <w:spacing w:line="3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1.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提供开幕式参会资格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2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名。</w:t>
            </w:r>
          </w:p>
          <w:p w14:paraId="7CA1135C" w14:textId="77777777" w:rsidR="00326D42" w:rsidRDefault="00326D42" w:rsidP="004C4B97">
            <w:pPr>
              <w:spacing w:line="3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2.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联盟峰会冠名，行业峰会内场产品推介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1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次（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7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分钟）。</w:t>
            </w:r>
          </w:p>
          <w:p w14:paraId="4A709DF7" w14:textId="77777777" w:rsidR="00326D42" w:rsidRDefault="00326D42" w:rsidP="004C4B97">
            <w:pPr>
              <w:spacing w:line="3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3.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开幕式显要位置标注为高级战略合作伙伴。</w:t>
            </w:r>
          </w:p>
          <w:p w14:paraId="5D68FC26" w14:textId="77777777" w:rsidR="00326D42" w:rsidRDefault="00326D42" w:rsidP="004C4B97">
            <w:pPr>
              <w:spacing w:line="3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4.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大会展板等公共广告资源展示企业。</w:t>
            </w:r>
          </w:p>
          <w:p w14:paraId="1F9E1B78" w14:textId="77777777" w:rsidR="00326D42" w:rsidRDefault="00326D42" w:rsidP="004C4B97">
            <w:pPr>
              <w:spacing w:line="3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5.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大会期间安排采访企业负责人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1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次。</w:t>
            </w:r>
          </w:p>
          <w:p w14:paraId="0F908005" w14:textId="77777777" w:rsidR="00326D42" w:rsidRDefault="00326D42" w:rsidP="004C4B97">
            <w:pPr>
              <w:spacing w:line="3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6.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大会期间给予企业宣传报道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1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次。</w:t>
            </w:r>
          </w:p>
          <w:p w14:paraId="358C06D9" w14:textId="77777777" w:rsidR="00326D42" w:rsidRDefault="00326D42" w:rsidP="004C4B97">
            <w:pPr>
              <w:spacing w:line="3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7.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提供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12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㎡高级展位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1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个。</w:t>
            </w:r>
          </w:p>
          <w:p w14:paraId="57EF942A" w14:textId="77777777" w:rsidR="00326D42" w:rsidRDefault="00326D42" w:rsidP="004C4B97">
            <w:pPr>
              <w:spacing w:line="3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8.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大会现场产品宣讲和路演机会（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5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分钟）。</w:t>
            </w:r>
          </w:p>
          <w:p w14:paraId="1D13E73A" w14:textId="77777777" w:rsidR="00326D42" w:rsidRDefault="00326D42" w:rsidP="004C4B97">
            <w:pPr>
              <w:spacing w:line="3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9.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授予交易大会高级战略合作伙伴证书。</w:t>
            </w:r>
          </w:p>
        </w:tc>
      </w:tr>
      <w:tr w:rsidR="00326D42" w14:paraId="0F890F49" w14:textId="77777777" w:rsidTr="004C4B97">
        <w:trPr>
          <w:trHeight w:val="1917"/>
        </w:trPr>
        <w:tc>
          <w:tcPr>
            <w:tcW w:w="1460" w:type="dxa"/>
            <w:vAlign w:val="center"/>
          </w:tcPr>
          <w:p w14:paraId="7F54AF3C" w14:textId="77777777" w:rsidR="00326D42" w:rsidRDefault="00326D42" w:rsidP="004C4B97">
            <w:pPr>
              <w:spacing w:line="300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战略合作</w:t>
            </w:r>
          </w:p>
          <w:p w14:paraId="6ED37C04" w14:textId="77777777" w:rsidR="00326D42" w:rsidRDefault="00326D42" w:rsidP="004C4B97">
            <w:pPr>
              <w:spacing w:line="300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伙伴</w:t>
            </w:r>
          </w:p>
        </w:tc>
        <w:tc>
          <w:tcPr>
            <w:tcW w:w="1283" w:type="dxa"/>
            <w:vAlign w:val="center"/>
          </w:tcPr>
          <w:p w14:paraId="4249A2F5" w14:textId="77777777" w:rsidR="00326D42" w:rsidRDefault="00326D42" w:rsidP="004C4B97">
            <w:pPr>
              <w:spacing w:line="300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5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万元</w:t>
            </w:r>
          </w:p>
          <w:p w14:paraId="1DFD7470" w14:textId="77777777" w:rsidR="00326D42" w:rsidRDefault="00326D42" w:rsidP="004C4B97">
            <w:pPr>
              <w:spacing w:line="300" w:lineRule="exact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6228" w:type="dxa"/>
            <w:vAlign w:val="center"/>
          </w:tcPr>
          <w:p w14:paraId="1F68A197" w14:textId="77777777" w:rsidR="00326D42" w:rsidRDefault="00326D42" w:rsidP="004C4B97">
            <w:pPr>
              <w:spacing w:line="3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1.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提供大会开幕式参会资格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1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名。</w:t>
            </w:r>
          </w:p>
          <w:p w14:paraId="0C0BDA7A" w14:textId="77777777" w:rsidR="00326D42" w:rsidRDefault="00326D42" w:rsidP="004C4B97">
            <w:pPr>
              <w:spacing w:line="3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2.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大会展板等公共广告资源展示企业。</w:t>
            </w:r>
          </w:p>
          <w:p w14:paraId="3DC92BC6" w14:textId="77777777" w:rsidR="00326D42" w:rsidRDefault="00326D42" w:rsidP="004C4B97">
            <w:pPr>
              <w:spacing w:line="3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3.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大会期间给予企业宣传报道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1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次。</w:t>
            </w:r>
          </w:p>
          <w:p w14:paraId="69A12045" w14:textId="77777777" w:rsidR="00326D42" w:rsidRDefault="00326D42" w:rsidP="004C4B97">
            <w:pPr>
              <w:spacing w:line="3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4.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提供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12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㎡高级展位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1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个。</w:t>
            </w:r>
          </w:p>
          <w:p w14:paraId="655FF2FF" w14:textId="77777777" w:rsidR="00326D42" w:rsidRDefault="00326D42" w:rsidP="004C4B97">
            <w:pPr>
              <w:spacing w:line="3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5.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大会现场产品宣讲和路演机会（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5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分钟）。</w:t>
            </w:r>
          </w:p>
          <w:p w14:paraId="2CFA0B1C" w14:textId="77777777" w:rsidR="00326D42" w:rsidRDefault="00326D42" w:rsidP="004C4B97">
            <w:pPr>
              <w:spacing w:line="3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6.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授予交易大会战略合作伙伴证书。</w:t>
            </w:r>
          </w:p>
        </w:tc>
      </w:tr>
      <w:tr w:rsidR="00326D42" w14:paraId="41204073" w14:textId="77777777" w:rsidTr="004C4B97">
        <w:trPr>
          <w:trHeight w:val="803"/>
        </w:trPr>
        <w:tc>
          <w:tcPr>
            <w:tcW w:w="1460" w:type="dxa"/>
            <w:vMerge w:val="restart"/>
            <w:vAlign w:val="center"/>
          </w:tcPr>
          <w:p w14:paraId="181C1C65" w14:textId="77777777" w:rsidR="00326D42" w:rsidRDefault="00326D42" w:rsidP="004C4B97">
            <w:pPr>
              <w:spacing w:line="300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合作伙伴</w:t>
            </w:r>
          </w:p>
        </w:tc>
        <w:tc>
          <w:tcPr>
            <w:tcW w:w="1283" w:type="dxa"/>
            <w:vAlign w:val="center"/>
          </w:tcPr>
          <w:p w14:paraId="0979FD00" w14:textId="77777777" w:rsidR="00326D42" w:rsidRDefault="00326D42" w:rsidP="004C4B97">
            <w:pPr>
              <w:spacing w:line="300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1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万元</w:t>
            </w:r>
          </w:p>
        </w:tc>
        <w:tc>
          <w:tcPr>
            <w:tcW w:w="6228" w:type="dxa"/>
            <w:vAlign w:val="center"/>
          </w:tcPr>
          <w:p w14:paraId="27EBA638" w14:textId="77777777" w:rsidR="00326D42" w:rsidRDefault="00326D42" w:rsidP="004C4B97">
            <w:pPr>
              <w:spacing w:line="3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1.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提供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12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㎡高级展位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1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个。</w:t>
            </w:r>
          </w:p>
          <w:p w14:paraId="1654752F" w14:textId="77777777" w:rsidR="00326D42" w:rsidRDefault="00326D42" w:rsidP="004C4B97">
            <w:pPr>
              <w:spacing w:line="3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2.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大会现场产品宣讲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5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分钟和路演机会。</w:t>
            </w:r>
          </w:p>
        </w:tc>
      </w:tr>
      <w:tr w:rsidR="00326D42" w14:paraId="3A83797E" w14:textId="77777777" w:rsidTr="004C4B97">
        <w:trPr>
          <w:trHeight w:val="738"/>
        </w:trPr>
        <w:tc>
          <w:tcPr>
            <w:tcW w:w="1460" w:type="dxa"/>
            <w:vMerge/>
            <w:vAlign w:val="center"/>
          </w:tcPr>
          <w:p w14:paraId="0D555459" w14:textId="77777777" w:rsidR="00326D42" w:rsidRDefault="00326D42" w:rsidP="004C4B97">
            <w:pPr>
              <w:spacing w:line="300" w:lineRule="exact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1D918245" w14:textId="77777777" w:rsidR="00326D42" w:rsidRDefault="00326D42" w:rsidP="004C4B97">
            <w:pPr>
              <w:spacing w:line="300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0.7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万元</w:t>
            </w:r>
          </w:p>
        </w:tc>
        <w:tc>
          <w:tcPr>
            <w:tcW w:w="6228" w:type="dxa"/>
            <w:vAlign w:val="center"/>
          </w:tcPr>
          <w:p w14:paraId="723F63C9" w14:textId="77777777" w:rsidR="00326D42" w:rsidRDefault="00326D42" w:rsidP="004C4B97">
            <w:pPr>
              <w:spacing w:line="3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1.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提供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6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㎡标准展位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1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个。</w:t>
            </w:r>
          </w:p>
          <w:p w14:paraId="04E4043E" w14:textId="77777777" w:rsidR="00326D42" w:rsidRDefault="00326D42" w:rsidP="004C4B97">
            <w:pPr>
              <w:spacing w:line="3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2.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大会现场产品宣讲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5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分钟和路演机会。</w:t>
            </w:r>
          </w:p>
        </w:tc>
      </w:tr>
      <w:tr w:rsidR="00326D42" w14:paraId="1F56819A" w14:textId="77777777" w:rsidTr="004C4B97">
        <w:trPr>
          <w:trHeight w:val="738"/>
        </w:trPr>
        <w:tc>
          <w:tcPr>
            <w:tcW w:w="1460" w:type="dxa"/>
            <w:vMerge/>
            <w:vAlign w:val="center"/>
          </w:tcPr>
          <w:p w14:paraId="60D8AEBD" w14:textId="77777777" w:rsidR="00326D42" w:rsidRDefault="00326D42" w:rsidP="004C4B97">
            <w:pPr>
              <w:spacing w:line="300" w:lineRule="exact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73B46BF0" w14:textId="77777777" w:rsidR="00326D42" w:rsidRDefault="00326D42" w:rsidP="004C4B97">
            <w:pPr>
              <w:spacing w:line="300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0.5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万元</w:t>
            </w:r>
          </w:p>
        </w:tc>
        <w:tc>
          <w:tcPr>
            <w:tcW w:w="6228" w:type="dxa"/>
            <w:vAlign w:val="center"/>
          </w:tcPr>
          <w:p w14:paraId="6B9DC9E0" w14:textId="77777777" w:rsidR="00326D42" w:rsidRDefault="00326D42" w:rsidP="004C4B97">
            <w:pPr>
              <w:spacing w:line="3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1.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提供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6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㎡标准展位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1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个。</w:t>
            </w:r>
          </w:p>
        </w:tc>
      </w:tr>
    </w:tbl>
    <w:p w14:paraId="54B6A1B9" w14:textId="77777777" w:rsidR="00326D42" w:rsidRDefault="00326D42" w:rsidP="00326D42">
      <w:pPr>
        <w:spacing w:line="300" w:lineRule="exact"/>
        <w:rPr>
          <w:rFonts w:eastAsia="方正小标宋_GBK" w:cs="方正小标宋_GBK"/>
          <w:sz w:val="44"/>
          <w:szCs w:val="44"/>
          <w:shd w:val="clear" w:color="auto" w:fill="FFFFFF"/>
        </w:rPr>
      </w:pPr>
    </w:p>
    <w:p w14:paraId="7D67198F" w14:textId="77777777" w:rsidR="00326D42" w:rsidRDefault="00326D42" w:rsidP="00326D42">
      <w:pPr>
        <w:spacing w:line="500" w:lineRule="exact"/>
        <w:rPr>
          <w:rFonts w:eastAsia="方正楷体_GBK" w:cs="方正楷体_GBK"/>
          <w:sz w:val="28"/>
          <w:szCs w:val="28"/>
        </w:rPr>
      </w:pPr>
      <w:r>
        <w:rPr>
          <w:rFonts w:eastAsia="方正楷体_GBK" w:cs="方正楷体_GBK" w:hint="eastAsia"/>
          <w:sz w:val="28"/>
          <w:szCs w:val="28"/>
        </w:rPr>
        <w:t>*</w:t>
      </w:r>
      <w:r>
        <w:rPr>
          <w:rFonts w:eastAsia="方正楷体_GBK" w:cs="方正楷体_GBK" w:hint="eastAsia"/>
          <w:sz w:val="28"/>
          <w:szCs w:val="28"/>
        </w:rPr>
        <w:t>其他赞助权益：</w:t>
      </w:r>
      <w:r>
        <w:rPr>
          <w:rFonts w:eastAsia="方正楷体_GBK" w:cs="方正楷体_GBK" w:hint="eastAsia"/>
          <w:sz w:val="28"/>
          <w:szCs w:val="28"/>
        </w:rPr>
        <w:t xml:space="preserve"> 1.</w:t>
      </w:r>
      <w:proofErr w:type="gramStart"/>
      <w:r>
        <w:rPr>
          <w:rFonts w:eastAsia="方正楷体_GBK" w:cs="方正楷体_GBK" w:hint="eastAsia"/>
          <w:sz w:val="28"/>
          <w:szCs w:val="28"/>
        </w:rPr>
        <w:t>道旗</w:t>
      </w:r>
      <w:r>
        <w:rPr>
          <w:rFonts w:eastAsia="方正楷体_GBK" w:cs="方正楷体_GBK" w:hint="eastAsia"/>
          <w:sz w:val="28"/>
          <w:szCs w:val="28"/>
        </w:rPr>
        <w:t>500</w:t>
      </w:r>
      <w:r>
        <w:rPr>
          <w:rFonts w:eastAsia="方正楷体_GBK" w:cs="方正楷体_GBK" w:hint="eastAsia"/>
          <w:sz w:val="28"/>
          <w:szCs w:val="28"/>
        </w:rPr>
        <w:t>元</w:t>
      </w:r>
      <w:proofErr w:type="gramEnd"/>
      <w:r>
        <w:rPr>
          <w:rFonts w:eastAsia="方正楷体_GBK" w:cs="方正楷体_GBK" w:hint="eastAsia"/>
          <w:sz w:val="28"/>
          <w:szCs w:val="28"/>
        </w:rPr>
        <w:t>/</w:t>
      </w:r>
      <w:r>
        <w:rPr>
          <w:rFonts w:eastAsia="方正楷体_GBK" w:cs="方正楷体_GBK" w:hint="eastAsia"/>
          <w:sz w:val="28"/>
          <w:szCs w:val="28"/>
        </w:rPr>
        <w:t>㎡（</w:t>
      </w:r>
      <w:r>
        <w:rPr>
          <w:rFonts w:eastAsia="方正楷体_GBK" w:cs="方正楷体_GBK" w:hint="eastAsia"/>
          <w:sz w:val="28"/>
          <w:szCs w:val="28"/>
        </w:rPr>
        <w:t>5</w:t>
      </w:r>
      <w:r>
        <w:rPr>
          <w:rFonts w:eastAsia="方正楷体_GBK" w:cs="方正楷体_GBK" w:hint="eastAsia"/>
          <w:sz w:val="28"/>
          <w:szCs w:val="28"/>
        </w:rPr>
        <w:t>面起）；</w:t>
      </w:r>
    </w:p>
    <w:p w14:paraId="774C7D9B" w14:textId="77777777" w:rsidR="00326D42" w:rsidRDefault="00326D42" w:rsidP="00326D42">
      <w:pPr>
        <w:spacing w:line="500" w:lineRule="exact"/>
        <w:ind w:firstLineChars="800" w:firstLine="2240"/>
        <w:rPr>
          <w:rFonts w:eastAsia="方正楷体_GBK" w:cs="方正楷体_GBK"/>
          <w:sz w:val="28"/>
          <w:szCs w:val="28"/>
        </w:rPr>
      </w:pPr>
      <w:r>
        <w:rPr>
          <w:rFonts w:eastAsia="方正楷体_GBK" w:cs="方正楷体_GBK" w:hint="eastAsia"/>
          <w:sz w:val="28"/>
          <w:szCs w:val="28"/>
        </w:rPr>
        <w:t>2.</w:t>
      </w:r>
      <w:r>
        <w:rPr>
          <w:rFonts w:eastAsia="方正楷体_GBK" w:cs="方正楷体_GBK" w:hint="eastAsia"/>
          <w:sz w:val="28"/>
          <w:szCs w:val="28"/>
        </w:rPr>
        <w:t>吊旗</w:t>
      </w:r>
      <w:r>
        <w:rPr>
          <w:rFonts w:eastAsia="方正楷体_GBK" w:cs="方正楷体_GBK" w:hint="eastAsia"/>
          <w:sz w:val="28"/>
          <w:szCs w:val="28"/>
        </w:rPr>
        <w:t>700</w:t>
      </w:r>
      <w:r>
        <w:rPr>
          <w:rFonts w:eastAsia="方正楷体_GBK" w:cs="方正楷体_GBK" w:hint="eastAsia"/>
          <w:sz w:val="28"/>
          <w:szCs w:val="28"/>
        </w:rPr>
        <w:t>元</w:t>
      </w:r>
      <w:r>
        <w:rPr>
          <w:rFonts w:eastAsia="方正楷体_GBK" w:cs="方正楷体_GBK" w:hint="eastAsia"/>
          <w:sz w:val="28"/>
          <w:szCs w:val="28"/>
        </w:rPr>
        <w:t>/</w:t>
      </w:r>
      <w:r>
        <w:rPr>
          <w:rFonts w:eastAsia="方正楷体_GBK" w:cs="方正楷体_GBK" w:hint="eastAsia"/>
          <w:sz w:val="28"/>
          <w:szCs w:val="28"/>
        </w:rPr>
        <w:t>㎡（</w:t>
      </w:r>
      <w:r>
        <w:rPr>
          <w:rFonts w:eastAsia="方正楷体_GBK" w:cs="方正楷体_GBK" w:hint="eastAsia"/>
          <w:sz w:val="28"/>
          <w:szCs w:val="28"/>
        </w:rPr>
        <w:t>3</w:t>
      </w:r>
      <w:r>
        <w:rPr>
          <w:rFonts w:eastAsia="方正楷体_GBK" w:cs="方正楷体_GBK" w:hint="eastAsia"/>
          <w:sz w:val="28"/>
          <w:szCs w:val="28"/>
        </w:rPr>
        <w:t>面起）；</w:t>
      </w:r>
    </w:p>
    <w:p w14:paraId="4C7B8A7C" w14:textId="77777777" w:rsidR="00326D42" w:rsidRDefault="00326D42" w:rsidP="00326D42">
      <w:pPr>
        <w:spacing w:line="500" w:lineRule="exact"/>
        <w:ind w:firstLineChars="800" w:firstLine="2240"/>
        <w:rPr>
          <w:rFonts w:eastAsia="方正楷体_GBK" w:cs="方正楷体_GBK"/>
          <w:sz w:val="28"/>
          <w:szCs w:val="28"/>
        </w:rPr>
      </w:pPr>
      <w:r>
        <w:rPr>
          <w:rFonts w:eastAsia="方正楷体_GBK" w:cs="方正楷体_GBK" w:hint="eastAsia"/>
          <w:sz w:val="28"/>
          <w:szCs w:val="28"/>
        </w:rPr>
        <w:t>3.</w:t>
      </w:r>
      <w:r>
        <w:rPr>
          <w:rFonts w:eastAsia="方正楷体_GBK" w:cs="方正楷体_GBK" w:hint="eastAsia"/>
          <w:sz w:val="28"/>
          <w:szCs w:val="28"/>
        </w:rPr>
        <w:t>外场区域搭建（</w:t>
      </w:r>
      <w:r>
        <w:rPr>
          <w:rFonts w:eastAsia="方正楷体_GBK" w:cs="方正楷体_GBK" w:hint="eastAsia"/>
          <w:sz w:val="28"/>
          <w:szCs w:val="28"/>
        </w:rPr>
        <w:t>10</w:t>
      </w:r>
      <w:r>
        <w:rPr>
          <w:rFonts w:eastAsia="方正楷体_GBK" w:cs="方正楷体_GBK" w:hint="eastAsia"/>
          <w:sz w:val="28"/>
          <w:szCs w:val="28"/>
        </w:rPr>
        <w:t>㎡起），费用自理，根据实际</w:t>
      </w:r>
    </w:p>
    <w:p w14:paraId="3A7C9588" w14:textId="77777777" w:rsidR="00326D42" w:rsidRDefault="00326D42" w:rsidP="00326D42">
      <w:pPr>
        <w:spacing w:line="500" w:lineRule="exact"/>
        <w:ind w:firstLineChars="900" w:firstLine="2520"/>
        <w:rPr>
          <w:rFonts w:eastAsia="方正楷体_GBK" w:cs="方正楷体_GBK"/>
          <w:sz w:val="28"/>
          <w:szCs w:val="28"/>
        </w:rPr>
      </w:pPr>
      <w:r>
        <w:rPr>
          <w:rFonts w:eastAsia="方正楷体_GBK" w:cs="方正楷体_GBK" w:hint="eastAsia"/>
          <w:sz w:val="28"/>
          <w:szCs w:val="28"/>
        </w:rPr>
        <w:t>情况决定是否安排。</w:t>
      </w:r>
    </w:p>
    <w:p w14:paraId="5DB8D62C" w14:textId="615FE23E" w:rsidR="00E170FE" w:rsidRPr="00B6613E" w:rsidRDefault="00E170FE" w:rsidP="00B6613E"/>
    <w:sectPr w:rsidR="00E170FE" w:rsidRPr="00B6613E" w:rsidSect="000939F0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36478" w14:textId="77777777" w:rsidR="00840279" w:rsidRDefault="00840279" w:rsidP="00F05199">
      <w:r>
        <w:separator/>
      </w:r>
    </w:p>
  </w:endnote>
  <w:endnote w:type="continuationSeparator" w:id="0">
    <w:p w14:paraId="03AF4DAD" w14:textId="77777777" w:rsidR="00840279" w:rsidRDefault="00840279" w:rsidP="00F0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9833910"/>
    </w:sdtPr>
    <w:sdtEndPr>
      <w:rPr>
        <w:rFonts w:ascii="Times New Roman" w:hAnsi="Times New Roman" w:cs="Times New Roman"/>
        <w:sz w:val="30"/>
        <w:szCs w:val="30"/>
      </w:rPr>
    </w:sdtEndPr>
    <w:sdtContent>
      <w:p w14:paraId="03CD9095" w14:textId="77777777" w:rsidR="00B74E59" w:rsidRDefault="00000000">
        <w:pPr>
          <w:pStyle w:val="af1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2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0030591C" w14:textId="77777777" w:rsidR="00B74E59" w:rsidRDefault="00B74E59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7147034"/>
    </w:sdtPr>
    <w:sdtContent>
      <w:p w14:paraId="2D9C0A64" w14:textId="77777777" w:rsidR="00B74E59" w:rsidRDefault="00000000">
        <w:pPr>
          <w:pStyle w:val="af1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6475C11" w14:textId="77777777" w:rsidR="00B74E59" w:rsidRDefault="00B74E5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0EF93" w14:textId="77777777" w:rsidR="00840279" w:rsidRDefault="00840279" w:rsidP="00F05199">
      <w:r>
        <w:separator/>
      </w:r>
    </w:p>
  </w:footnote>
  <w:footnote w:type="continuationSeparator" w:id="0">
    <w:p w14:paraId="1A60CB28" w14:textId="77777777" w:rsidR="00840279" w:rsidRDefault="00840279" w:rsidP="00F05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AFCEA12"/>
    <w:multiLevelType w:val="singleLevel"/>
    <w:tmpl w:val="DAFCEA1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47211335">
    <w:abstractNumId w:val="1"/>
  </w:num>
  <w:num w:numId="2" w16cid:durableId="132516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34"/>
    <w:rsid w:val="000601D3"/>
    <w:rsid w:val="00083CCD"/>
    <w:rsid w:val="000939F0"/>
    <w:rsid w:val="000D4B87"/>
    <w:rsid w:val="000E443A"/>
    <w:rsid w:val="00110A3C"/>
    <w:rsid w:val="00112A6D"/>
    <w:rsid w:val="0014514F"/>
    <w:rsid w:val="001C13AF"/>
    <w:rsid w:val="001C7034"/>
    <w:rsid w:val="002044AA"/>
    <w:rsid w:val="00211C72"/>
    <w:rsid w:val="00243DA8"/>
    <w:rsid w:val="00281E57"/>
    <w:rsid w:val="00282EBD"/>
    <w:rsid w:val="002C2328"/>
    <w:rsid w:val="002C6F69"/>
    <w:rsid w:val="00326D42"/>
    <w:rsid w:val="00392928"/>
    <w:rsid w:val="003D2D3C"/>
    <w:rsid w:val="003F1AD5"/>
    <w:rsid w:val="00466549"/>
    <w:rsid w:val="004A2FC1"/>
    <w:rsid w:val="004F3509"/>
    <w:rsid w:val="00572A59"/>
    <w:rsid w:val="005C7742"/>
    <w:rsid w:val="00613E93"/>
    <w:rsid w:val="00660B1D"/>
    <w:rsid w:val="006E7DE7"/>
    <w:rsid w:val="00765535"/>
    <w:rsid w:val="00811085"/>
    <w:rsid w:val="00834549"/>
    <w:rsid w:val="00840279"/>
    <w:rsid w:val="00853A16"/>
    <w:rsid w:val="00886319"/>
    <w:rsid w:val="008F5650"/>
    <w:rsid w:val="009279E5"/>
    <w:rsid w:val="009459BC"/>
    <w:rsid w:val="00947E85"/>
    <w:rsid w:val="009530F3"/>
    <w:rsid w:val="009B6D0F"/>
    <w:rsid w:val="00A1513A"/>
    <w:rsid w:val="00A31F94"/>
    <w:rsid w:val="00B2796A"/>
    <w:rsid w:val="00B37955"/>
    <w:rsid w:val="00B61587"/>
    <w:rsid w:val="00B6613E"/>
    <w:rsid w:val="00B74E59"/>
    <w:rsid w:val="00BA759B"/>
    <w:rsid w:val="00BD68CB"/>
    <w:rsid w:val="00C32C74"/>
    <w:rsid w:val="00C416B7"/>
    <w:rsid w:val="00C51700"/>
    <w:rsid w:val="00C764AB"/>
    <w:rsid w:val="00C970A5"/>
    <w:rsid w:val="00CE39E0"/>
    <w:rsid w:val="00D50F88"/>
    <w:rsid w:val="00D52698"/>
    <w:rsid w:val="00D80F19"/>
    <w:rsid w:val="00DC6745"/>
    <w:rsid w:val="00DD300E"/>
    <w:rsid w:val="00DE1B8F"/>
    <w:rsid w:val="00E170FE"/>
    <w:rsid w:val="00E17616"/>
    <w:rsid w:val="00E23A5A"/>
    <w:rsid w:val="00EE1991"/>
    <w:rsid w:val="00EF6C36"/>
    <w:rsid w:val="00F05199"/>
    <w:rsid w:val="00F874CA"/>
    <w:rsid w:val="00F8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44686"/>
  <w15:chartTrackingRefBased/>
  <w15:docId w15:val="{FFAD48E9-081E-4029-B8FF-944BD2CA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05199"/>
    <w:pPr>
      <w:widowControl w:val="0"/>
      <w:jc w:val="both"/>
    </w:pPr>
    <w:rPr>
      <w:rFonts w:ascii="Times New Roman" w:eastAsia="仿宋_GB2312" w:hAnsi="Times New Roman" w:cs="Times New Roman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C7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03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03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03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03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03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03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1C70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1C70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1C70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1C703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1C703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1C703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1C7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1C7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1C7034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1C70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1C7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C70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1C7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1C703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1C7034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1C7034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ab">
    <w:name w:val="Intense Emphasis"/>
    <w:basedOn w:val="a1"/>
    <w:uiPriority w:val="21"/>
    <w:qFormat/>
    <w:rsid w:val="001C7034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1C7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1C7034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1C7034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nhideWhenUsed/>
    <w:qFormat/>
    <w:rsid w:val="00F0519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0">
    <w:name w:val="页眉 字符"/>
    <w:basedOn w:val="a1"/>
    <w:link w:val="af"/>
    <w:uiPriority w:val="99"/>
    <w:rsid w:val="00F05199"/>
    <w:rPr>
      <w:sz w:val="18"/>
      <w:szCs w:val="18"/>
    </w:rPr>
  </w:style>
  <w:style w:type="paragraph" w:styleId="af1">
    <w:name w:val="footer"/>
    <w:basedOn w:val="a"/>
    <w:link w:val="af2"/>
    <w:unhideWhenUsed/>
    <w:qFormat/>
    <w:rsid w:val="00F051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2">
    <w:name w:val="页脚 字符"/>
    <w:basedOn w:val="a1"/>
    <w:link w:val="af1"/>
    <w:uiPriority w:val="99"/>
    <w:qFormat/>
    <w:rsid w:val="00F05199"/>
    <w:rPr>
      <w:sz w:val="18"/>
      <w:szCs w:val="18"/>
    </w:rPr>
  </w:style>
  <w:style w:type="paragraph" w:styleId="a0">
    <w:name w:val="Body Text"/>
    <w:basedOn w:val="a"/>
    <w:link w:val="af3"/>
    <w:uiPriority w:val="99"/>
    <w:semiHidden/>
    <w:unhideWhenUsed/>
    <w:rsid w:val="00F05199"/>
    <w:pPr>
      <w:spacing w:after="120"/>
    </w:pPr>
  </w:style>
  <w:style w:type="character" w:customStyle="1" w:styleId="af3">
    <w:name w:val="正文文本 字符"/>
    <w:basedOn w:val="a1"/>
    <w:link w:val="a0"/>
    <w:uiPriority w:val="99"/>
    <w:semiHidden/>
    <w:rsid w:val="00F05199"/>
    <w:rPr>
      <w:rFonts w:ascii="Times New Roman" w:eastAsia="仿宋_GB2312" w:hAnsi="Times New Roman" w:cs="Times New Roman"/>
      <w:sz w:val="32"/>
      <w:szCs w:val="32"/>
      <w14:ligatures w14:val="none"/>
    </w:rPr>
  </w:style>
  <w:style w:type="paragraph" w:styleId="af4">
    <w:name w:val="Normal (Web)"/>
    <w:basedOn w:val="a"/>
    <w:autoRedefine/>
    <w:uiPriority w:val="99"/>
    <w:semiHidden/>
    <w:unhideWhenUsed/>
    <w:qFormat/>
    <w:rsid w:val="00B279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21">
    <w:name w:val="font21"/>
    <w:basedOn w:val="a1"/>
    <w:autoRedefine/>
    <w:qFormat/>
    <w:rsid w:val="00B2796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1"/>
    <w:autoRedefine/>
    <w:qFormat/>
    <w:rsid w:val="00B2796A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basedOn w:val="a1"/>
    <w:autoRedefine/>
    <w:qFormat/>
    <w:rsid w:val="00B2796A"/>
    <w:rPr>
      <w:rFonts w:ascii="宋体" w:eastAsia="宋体" w:hAnsi="宋体" w:cs="宋体" w:hint="eastAsia"/>
      <w:color w:val="000000"/>
      <w:sz w:val="22"/>
      <w:szCs w:val="22"/>
      <w:u w:val="none"/>
    </w:rPr>
  </w:style>
  <w:style w:type="table" w:styleId="af5">
    <w:name w:val="Table Grid"/>
    <w:basedOn w:val="a2"/>
    <w:uiPriority w:val="39"/>
    <w:qFormat/>
    <w:rsid w:val="00211C7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autoRedefine/>
    <w:qFormat/>
    <w:rsid w:val="00B6613E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4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若渝 王</dc:creator>
  <cp:keywords/>
  <dc:description/>
  <cp:lastModifiedBy>若渝 王</cp:lastModifiedBy>
  <cp:revision>27</cp:revision>
  <dcterms:created xsi:type="dcterms:W3CDTF">2024-03-27T09:01:00Z</dcterms:created>
  <dcterms:modified xsi:type="dcterms:W3CDTF">2024-06-05T07:31:00Z</dcterms:modified>
</cp:coreProperties>
</file>