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B5271" w14:textId="77777777" w:rsidR="00211C72" w:rsidRDefault="00211C72" w:rsidP="00211C72">
      <w:pPr>
        <w:spacing w:line="600" w:lineRule="exact"/>
        <w:jc w:val="left"/>
        <w:rPr>
          <w:rFonts w:ascii="黑体" w:eastAsia="黑体" w:hAnsi="黑体"/>
          <w:szCs w:val="20"/>
        </w:rPr>
      </w:pPr>
      <w:r>
        <w:rPr>
          <w:rFonts w:ascii="黑体" w:eastAsia="黑体" w:hAnsi="黑体" w:hint="eastAsia"/>
          <w:szCs w:val="20"/>
        </w:rPr>
        <w:t>附件</w:t>
      </w:r>
      <w:r>
        <w:rPr>
          <w:rFonts w:ascii="黑体" w:eastAsia="黑体" w:hAnsi="黑体"/>
          <w:szCs w:val="20"/>
        </w:rPr>
        <w:t>3</w:t>
      </w:r>
    </w:p>
    <w:p w14:paraId="6B46A804" w14:textId="77777777" w:rsidR="00211C72" w:rsidRDefault="00211C72" w:rsidP="00211C72">
      <w:pPr>
        <w:spacing w:line="600" w:lineRule="exact"/>
        <w:ind w:right="640"/>
        <w:jc w:val="left"/>
        <w:rPr>
          <w:rFonts w:eastAsia="黑体"/>
          <w:szCs w:val="20"/>
        </w:rPr>
      </w:pPr>
    </w:p>
    <w:p w14:paraId="10A8A21C" w14:textId="77777777" w:rsidR="00211C72" w:rsidRDefault="00211C72" w:rsidP="00211C72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bCs/>
          <w:sz w:val="44"/>
          <w:szCs w:val="44"/>
        </w:rPr>
        <w:t>重庆青年职业技术学院经济管理学院</w:t>
      </w:r>
      <w:r>
        <w:rPr>
          <w:rFonts w:eastAsia="方正小标宋_GBK" w:hint="eastAsia"/>
          <w:sz w:val="44"/>
          <w:szCs w:val="44"/>
        </w:rPr>
        <w:t>简介</w:t>
      </w:r>
    </w:p>
    <w:p w14:paraId="305FBB01" w14:textId="77777777" w:rsidR="00211C72" w:rsidRPr="00E05114" w:rsidRDefault="00211C72" w:rsidP="00211C72">
      <w:pPr>
        <w:pStyle w:val="a0"/>
        <w:spacing w:line="600" w:lineRule="exact"/>
      </w:pPr>
    </w:p>
    <w:p w14:paraId="6395DCFE" w14:textId="77777777" w:rsidR="00211C72" w:rsidRDefault="00211C72" w:rsidP="00211C72">
      <w:pPr>
        <w:spacing w:line="600" w:lineRule="exact"/>
        <w:ind w:firstLineChars="200" w:firstLine="640"/>
        <w:rPr>
          <w:rFonts w:eastAsia="方正仿宋_GBK" w:cstheme="minorBidi"/>
        </w:rPr>
      </w:pPr>
      <w:r>
        <w:rPr>
          <w:rFonts w:eastAsia="方正仿宋_GBK" w:cstheme="minorBidi" w:hint="eastAsia"/>
        </w:rPr>
        <w:t>重庆</w:t>
      </w:r>
      <w:r>
        <w:rPr>
          <w:rFonts w:eastAsia="方正仿宋_GBK" w:cstheme="minorBidi"/>
        </w:rPr>
        <w:t>青年职业技术学院</w:t>
      </w:r>
      <w:r>
        <w:rPr>
          <w:rFonts w:eastAsia="方正仿宋_GBK" w:cstheme="minorBidi" w:hint="eastAsia"/>
        </w:rPr>
        <w:t>经济管理学院前身</w:t>
      </w:r>
      <w:r>
        <w:rPr>
          <w:rFonts w:eastAsia="方正仿宋_GBK" w:cstheme="minorBidi"/>
        </w:rPr>
        <w:t>是财经管理系</w:t>
      </w:r>
      <w:r>
        <w:rPr>
          <w:rFonts w:eastAsia="方正仿宋_GBK" w:cstheme="minorBidi" w:hint="eastAsia"/>
        </w:rPr>
        <w:t>，现有专兼职教师</w:t>
      </w:r>
      <w:r>
        <w:rPr>
          <w:rFonts w:eastAsia="方正仿宋_GBK" w:cstheme="minorBidi"/>
        </w:rPr>
        <w:t>106</w:t>
      </w:r>
      <w:r>
        <w:rPr>
          <w:rFonts w:eastAsia="方正仿宋_GBK" w:cstheme="minorBidi"/>
        </w:rPr>
        <w:t>人，其中重庆市会计（后备）领军人才</w:t>
      </w:r>
      <w:r>
        <w:rPr>
          <w:rFonts w:eastAsia="方正仿宋_GBK" w:cstheme="minorBidi"/>
        </w:rPr>
        <w:t>1</w:t>
      </w:r>
      <w:r>
        <w:rPr>
          <w:rFonts w:eastAsia="方正仿宋_GBK" w:cstheme="minorBidi"/>
        </w:rPr>
        <w:t>名、重庆市高校中青年骨干教师</w:t>
      </w:r>
      <w:r>
        <w:rPr>
          <w:rFonts w:eastAsia="方正仿宋_GBK" w:cstheme="minorBidi"/>
        </w:rPr>
        <w:t>1</w:t>
      </w:r>
      <w:r>
        <w:rPr>
          <w:rFonts w:eastAsia="方正仿宋_GBK" w:cstheme="minorBidi"/>
        </w:rPr>
        <w:t>名、重庆市科技特派员</w:t>
      </w:r>
      <w:r>
        <w:rPr>
          <w:rFonts w:eastAsia="方正仿宋_GBK" w:cstheme="minorBidi"/>
        </w:rPr>
        <w:t>1</w:t>
      </w:r>
      <w:r>
        <w:rPr>
          <w:rFonts w:eastAsia="方正仿宋_GBK" w:cstheme="minorBidi"/>
        </w:rPr>
        <w:t>名、高级职称</w:t>
      </w:r>
      <w:r>
        <w:rPr>
          <w:rFonts w:eastAsia="方正仿宋_GBK" w:cstheme="minorBidi"/>
        </w:rPr>
        <w:t>36</w:t>
      </w:r>
      <w:r>
        <w:rPr>
          <w:rFonts w:eastAsia="方正仿宋_GBK" w:cstheme="minorBidi"/>
        </w:rPr>
        <w:t>人、校级教学名师</w:t>
      </w:r>
      <w:r>
        <w:rPr>
          <w:rFonts w:eastAsia="方正仿宋_GBK" w:cstheme="minorBidi"/>
        </w:rPr>
        <w:t>3</w:t>
      </w:r>
      <w:r>
        <w:rPr>
          <w:rFonts w:eastAsia="方正仿宋_GBK" w:cstheme="minorBidi"/>
        </w:rPr>
        <w:t>人、校级骨干教师</w:t>
      </w:r>
      <w:r>
        <w:rPr>
          <w:rFonts w:eastAsia="方正仿宋_GBK" w:cstheme="minorBidi"/>
        </w:rPr>
        <w:t>8</w:t>
      </w:r>
      <w:r>
        <w:rPr>
          <w:rFonts w:eastAsia="方正仿宋_GBK" w:cstheme="minorBidi"/>
        </w:rPr>
        <w:t>人、博士硕士教师</w:t>
      </w:r>
      <w:r>
        <w:rPr>
          <w:rFonts w:eastAsia="方正仿宋_GBK" w:cstheme="minorBidi"/>
        </w:rPr>
        <w:t>92</w:t>
      </w:r>
      <w:r>
        <w:rPr>
          <w:rFonts w:eastAsia="方正仿宋_GBK" w:cstheme="minorBidi"/>
        </w:rPr>
        <w:t>人，</w:t>
      </w:r>
      <w:r>
        <w:rPr>
          <w:rFonts w:eastAsia="方正仿宋_GBK" w:cstheme="minorBidi"/>
        </w:rPr>
        <w:t>“</w:t>
      </w:r>
      <w:r>
        <w:rPr>
          <w:rFonts w:eastAsia="方正仿宋_GBK" w:cstheme="minorBidi"/>
        </w:rPr>
        <w:t>双师</w:t>
      </w:r>
      <w:r>
        <w:rPr>
          <w:rFonts w:eastAsia="方正仿宋_GBK" w:cstheme="minorBidi"/>
        </w:rPr>
        <w:t>”</w:t>
      </w:r>
      <w:r>
        <w:rPr>
          <w:rFonts w:eastAsia="方正仿宋_GBK" w:cstheme="minorBidi"/>
        </w:rPr>
        <w:t>型教师占比达</w:t>
      </w:r>
      <w:r>
        <w:rPr>
          <w:rFonts w:eastAsia="方正仿宋_GBK" w:cstheme="minorBidi"/>
        </w:rPr>
        <w:t>90%</w:t>
      </w:r>
      <w:r>
        <w:rPr>
          <w:rFonts w:eastAsia="方正仿宋_GBK" w:cstheme="minorBidi"/>
        </w:rPr>
        <w:t>。现有在校生</w:t>
      </w:r>
      <w:r>
        <w:rPr>
          <w:rFonts w:eastAsia="方正仿宋_GBK" w:cstheme="minorBidi"/>
        </w:rPr>
        <w:t>2376</w:t>
      </w:r>
      <w:r>
        <w:rPr>
          <w:rFonts w:eastAsia="方正仿宋_GBK" w:cstheme="minorBidi"/>
        </w:rPr>
        <w:t>人。</w:t>
      </w:r>
    </w:p>
    <w:p w14:paraId="074BEEFE" w14:textId="77777777" w:rsidR="00211C72" w:rsidRDefault="00211C72" w:rsidP="00211C72">
      <w:pPr>
        <w:spacing w:line="600" w:lineRule="exact"/>
        <w:ind w:firstLineChars="200" w:firstLine="640"/>
        <w:rPr>
          <w:rFonts w:eastAsia="方正仿宋_GBK" w:cstheme="minorBidi"/>
        </w:rPr>
      </w:pPr>
      <w:r>
        <w:rPr>
          <w:rFonts w:eastAsia="方正仿宋_GBK" w:cstheme="minorBidi" w:hint="eastAsia"/>
        </w:rPr>
        <w:t>学院现有专业</w:t>
      </w:r>
      <w:r>
        <w:rPr>
          <w:rFonts w:eastAsia="方正仿宋_GBK" w:cstheme="minorBidi"/>
        </w:rPr>
        <w:t>11</w:t>
      </w:r>
      <w:r>
        <w:rPr>
          <w:rFonts w:eastAsia="方正仿宋_GBK" w:cstheme="minorBidi"/>
        </w:rPr>
        <w:t>个。其中，跨境电子商务专业</w:t>
      </w:r>
      <w:r>
        <w:rPr>
          <w:rFonts w:eastAsia="方正仿宋_GBK" w:cstheme="minorBidi" w:hint="eastAsia"/>
        </w:rPr>
        <w:t>是</w:t>
      </w:r>
      <w:r>
        <w:rPr>
          <w:rFonts w:eastAsia="方正仿宋_GBK" w:cstheme="minorBidi"/>
        </w:rPr>
        <w:t>重庆市</w:t>
      </w:r>
      <w:r>
        <w:rPr>
          <w:rFonts w:eastAsia="方正仿宋_GBK" w:cstheme="minorBidi"/>
        </w:rPr>
        <w:t>“</w:t>
      </w:r>
      <w:r>
        <w:rPr>
          <w:rFonts w:eastAsia="方正仿宋_GBK" w:cstheme="minorBidi"/>
        </w:rPr>
        <w:t>双高</w:t>
      </w:r>
      <w:r>
        <w:rPr>
          <w:rFonts w:eastAsia="方正仿宋_GBK" w:cstheme="minorBidi"/>
        </w:rPr>
        <w:t>”</w:t>
      </w:r>
      <w:r>
        <w:rPr>
          <w:rFonts w:eastAsia="方正仿宋_GBK" w:cstheme="minorBidi"/>
        </w:rPr>
        <w:t>专业，现代物流管理专业是重庆市专本贯通试点专业，大数据与会计是</w:t>
      </w:r>
      <w:r>
        <w:rPr>
          <w:rFonts w:eastAsia="方正仿宋_GBK" w:cstheme="minorBidi"/>
        </w:rPr>
        <w:t>1+X</w:t>
      </w:r>
      <w:r>
        <w:rPr>
          <w:rFonts w:eastAsia="方正仿宋_GBK" w:cstheme="minorBidi"/>
        </w:rPr>
        <w:t>证书试点专业，人力资源管理专业是重庆市特色专业，建成市级教学资源库，酒店管理与数字化运营专业是中央财政支持建设专业</w:t>
      </w:r>
      <w:r>
        <w:rPr>
          <w:rFonts w:eastAsia="方正仿宋_GBK" w:cstheme="minorBidi" w:hint="eastAsia"/>
        </w:rPr>
        <w:t>，</w:t>
      </w:r>
      <w:r>
        <w:rPr>
          <w:rFonts w:eastAsia="方正仿宋_GBK" w:cstheme="minorBidi"/>
        </w:rPr>
        <w:t>导游、会展策划与管理专业是校级特色建设专业，新增金融科技专业。</w:t>
      </w:r>
    </w:p>
    <w:p w14:paraId="071C3D46" w14:textId="77777777" w:rsidR="00211C72" w:rsidRDefault="00211C72" w:rsidP="00211C72">
      <w:pPr>
        <w:spacing w:line="600" w:lineRule="exact"/>
        <w:ind w:firstLineChars="200" w:firstLine="640"/>
        <w:rPr>
          <w:rFonts w:eastAsia="方正仿宋_GBK" w:cstheme="minorBidi"/>
        </w:rPr>
      </w:pPr>
      <w:r>
        <w:rPr>
          <w:rFonts w:eastAsia="方正仿宋_GBK" w:cstheme="minorBidi" w:hint="eastAsia"/>
        </w:rPr>
        <w:t>学院始终坚持以服务地方经济社会发展为宗旨，以就业为导向，以能力为本位，积极探索“产教融合、校企合作”创新之路。目前，学院建有三大专业群校内实训中心、产教融合实训基地、虚拟仿真实训基地，总面积约</w:t>
      </w:r>
      <w:r>
        <w:rPr>
          <w:rFonts w:eastAsia="方正仿宋_GBK" w:cstheme="minorBidi"/>
        </w:rPr>
        <w:t>7500</w:t>
      </w:r>
      <w:r>
        <w:rPr>
          <w:rFonts w:eastAsia="方正仿宋_GBK" w:cstheme="minorBidi"/>
        </w:rPr>
        <w:t>㎡；建有</w:t>
      </w:r>
      <w:r>
        <w:rPr>
          <w:rFonts w:eastAsia="方正仿宋_GBK" w:cstheme="minorBidi"/>
        </w:rPr>
        <w:t>“</w:t>
      </w:r>
      <w:r>
        <w:rPr>
          <w:rFonts w:eastAsia="方正仿宋_GBK" w:cstheme="minorBidi"/>
        </w:rPr>
        <w:t>乡村振兴学院</w:t>
      </w:r>
      <w:r>
        <w:rPr>
          <w:rFonts w:eastAsia="方正仿宋_GBK" w:cstheme="minorBidi" w:hint="eastAsia"/>
        </w:rPr>
        <w:t>”“</w:t>
      </w:r>
      <w:r>
        <w:rPr>
          <w:rFonts w:eastAsia="方正仿宋_GBK" w:cstheme="minorBidi"/>
        </w:rPr>
        <w:t>临空经济产教融合总部基地</w:t>
      </w:r>
      <w:r>
        <w:rPr>
          <w:rFonts w:eastAsia="方正仿宋_GBK" w:cstheme="minorBidi" w:hint="eastAsia"/>
        </w:rPr>
        <w:t>”“</w:t>
      </w:r>
      <w:r>
        <w:rPr>
          <w:rFonts w:eastAsia="方正仿宋_GBK" w:cstheme="minorBidi"/>
        </w:rPr>
        <w:t>成渝双城经济圈文化和旅游产教联盟文化和旅游研究中心</w:t>
      </w:r>
      <w:r>
        <w:rPr>
          <w:rFonts w:eastAsia="方正仿宋_GBK" w:cstheme="minorBidi"/>
        </w:rPr>
        <w:t>”</w:t>
      </w:r>
      <w:r>
        <w:rPr>
          <w:rFonts w:eastAsia="方正仿宋_GBK" w:cstheme="minorBidi"/>
        </w:rPr>
        <w:t>、</w:t>
      </w:r>
      <w:r>
        <w:rPr>
          <w:rFonts w:eastAsia="方正仿宋_GBK" w:cstheme="minorBidi"/>
        </w:rPr>
        <w:t>100°</w:t>
      </w:r>
      <w:proofErr w:type="gramStart"/>
      <w:r>
        <w:rPr>
          <w:rFonts w:eastAsia="方正仿宋_GBK" w:cstheme="minorBidi"/>
        </w:rPr>
        <w:t>众创空间</w:t>
      </w:r>
      <w:proofErr w:type="gramEnd"/>
      <w:r>
        <w:rPr>
          <w:rFonts w:eastAsia="方正仿宋_GBK" w:cstheme="minorBidi"/>
        </w:rPr>
        <w:t>等产学研创平台、校外实</w:t>
      </w:r>
      <w:r>
        <w:rPr>
          <w:rFonts w:eastAsia="方正仿宋_GBK" w:cstheme="minorBidi"/>
        </w:rPr>
        <w:lastRenderedPageBreak/>
        <w:t>践基地</w:t>
      </w:r>
      <w:r>
        <w:rPr>
          <w:rFonts w:eastAsia="方正仿宋_GBK" w:cstheme="minorBidi"/>
        </w:rPr>
        <w:t>29</w:t>
      </w:r>
      <w:r>
        <w:rPr>
          <w:rFonts w:eastAsia="方正仿宋_GBK" w:cstheme="minorBidi"/>
        </w:rPr>
        <w:t>个，形成人才共育、过程共管、成果共享、责任共担的校</w:t>
      </w:r>
      <w:proofErr w:type="gramStart"/>
      <w:r>
        <w:rPr>
          <w:rFonts w:eastAsia="方正仿宋_GBK" w:cstheme="minorBidi"/>
        </w:rPr>
        <w:t>企双主体</w:t>
      </w:r>
      <w:proofErr w:type="gramEnd"/>
      <w:r>
        <w:rPr>
          <w:rFonts w:eastAsia="方正仿宋_GBK" w:cstheme="minorBidi"/>
        </w:rPr>
        <w:t>育人模式。学院毕业生深受市内外各大企事业单位青睐，就业率连续</w:t>
      </w:r>
      <w:r>
        <w:rPr>
          <w:rFonts w:eastAsia="方正仿宋_GBK" w:cstheme="minorBidi"/>
        </w:rPr>
        <w:t>5</w:t>
      </w:r>
      <w:r>
        <w:rPr>
          <w:rFonts w:eastAsia="方正仿宋_GBK" w:cstheme="minorBidi"/>
        </w:rPr>
        <w:t>年达</w:t>
      </w:r>
      <w:r>
        <w:rPr>
          <w:rFonts w:eastAsia="方正仿宋_GBK" w:cstheme="minorBidi"/>
        </w:rPr>
        <w:t>95%</w:t>
      </w:r>
      <w:r>
        <w:rPr>
          <w:rFonts w:eastAsia="方正仿宋_GBK" w:cstheme="minorBidi"/>
        </w:rPr>
        <w:t>。</w:t>
      </w:r>
    </w:p>
    <w:p w14:paraId="61676658" w14:textId="77777777" w:rsidR="00211C72" w:rsidRDefault="00211C72" w:rsidP="00211C72">
      <w:pPr>
        <w:spacing w:line="600" w:lineRule="exact"/>
        <w:ind w:firstLineChars="200" w:firstLine="640"/>
        <w:rPr>
          <w:rFonts w:eastAsia="方正仿宋_GBK" w:cstheme="minorBidi"/>
        </w:rPr>
      </w:pPr>
      <w:r>
        <w:rPr>
          <w:rFonts w:eastAsia="方正仿宋_GBK" w:cstheme="minorBidi"/>
        </w:rPr>
        <w:t>经济管理学院</w:t>
      </w:r>
      <w:r>
        <w:rPr>
          <w:rFonts w:eastAsia="方正仿宋_GBK" w:cstheme="minorBidi" w:hint="eastAsia"/>
        </w:rPr>
        <w:t>2024</w:t>
      </w:r>
      <w:r>
        <w:rPr>
          <w:rFonts w:eastAsia="方正仿宋_GBK" w:cstheme="minorBidi" w:hint="eastAsia"/>
        </w:rPr>
        <w:t>届毕业</w:t>
      </w:r>
      <w:r>
        <w:rPr>
          <w:rFonts w:eastAsia="方正仿宋_GBK" w:cstheme="minorBidi"/>
        </w:rPr>
        <w:t>生</w:t>
      </w:r>
      <w:r>
        <w:rPr>
          <w:rFonts w:eastAsia="方正仿宋_GBK" w:cstheme="minorBidi" w:hint="eastAsia"/>
        </w:rPr>
        <w:t>776</w:t>
      </w:r>
      <w:r>
        <w:rPr>
          <w:rFonts w:eastAsia="方正仿宋_GBK" w:cstheme="minorBidi" w:hint="eastAsia"/>
        </w:rPr>
        <w:t>人</w:t>
      </w:r>
      <w:r>
        <w:rPr>
          <w:rFonts w:eastAsia="方正仿宋_GBK" w:cstheme="minorBidi"/>
        </w:rPr>
        <w:t>、</w:t>
      </w:r>
      <w:r>
        <w:rPr>
          <w:rFonts w:eastAsia="方正仿宋_GBK" w:cstheme="minorBidi"/>
        </w:rPr>
        <w:t>2025</w:t>
      </w:r>
      <w:r>
        <w:rPr>
          <w:rFonts w:eastAsia="方正仿宋_GBK" w:cstheme="minorBidi"/>
        </w:rPr>
        <w:t>届毕业生共计</w:t>
      </w:r>
      <w:r>
        <w:rPr>
          <w:rFonts w:eastAsia="方正仿宋_GBK" w:cstheme="minorBidi"/>
        </w:rPr>
        <w:t>775</w:t>
      </w:r>
      <w:r>
        <w:rPr>
          <w:rFonts w:eastAsia="方正仿宋_GBK" w:cstheme="minorBidi"/>
        </w:rPr>
        <w:t>人</w:t>
      </w:r>
      <w:r>
        <w:rPr>
          <w:rFonts w:eastAsia="方正仿宋_GBK" w:cstheme="minorBidi" w:hint="eastAsia"/>
        </w:rPr>
        <w:t>（此次</w:t>
      </w:r>
      <w:r>
        <w:rPr>
          <w:rFonts w:eastAsia="方正仿宋_GBK" w:cstheme="minorBidi"/>
        </w:rPr>
        <w:t>招聘</w:t>
      </w:r>
      <w:r>
        <w:rPr>
          <w:rFonts w:eastAsia="方正仿宋_GBK" w:cstheme="minorBidi" w:hint="eastAsia"/>
        </w:rPr>
        <w:t>主要</w:t>
      </w:r>
      <w:r>
        <w:rPr>
          <w:rFonts w:eastAsia="方正仿宋_GBK" w:cstheme="minorBidi"/>
        </w:rPr>
        <w:t>面向</w:t>
      </w:r>
      <w:r>
        <w:rPr>
          <w:rFonts w:eastAsia="方正仿宋_GBK" w:cstheme="minorBidi" w:hint="eastAsia"/>
        </w:rPr>
        <w:t>2025</w:t>
      </w:r>
      <w:r>
        <w:rPr>
          <w:rFonts w:eastAsia="方正仿宋_GBK" w:cstheme="minorBidi" w:hint="eastAsia"/>
        </w:rPr>
        <w:t>届毕业生）</w:t>
      </w:r>
      <w:r>
        <w:rPr>
          <w:rFonts w:eastAsia="方正仿宋_GBK" w:cstheme="minorBidi"/>
        </w:rPr>
        <w:t>，涉及</w:t>
      </w:r>
      <w:r>
        <w:rPr>
          <w:rFonts w:eastAsia="方正仿宋_GBK" w:cstheme="minorBidi" w:hint="eastAsia"/>
        </w:rPr>
        <w:t>大数据与</w:t>
      </w:r>
      <w:r>
        <w:rPr>
          <w:rFonts w:eastAsia="方正仿宋_GBK" w:cstheme="minorBidi"/>
        </w:rPr>
        <w:t>会计、</w:t>
      </w:r>
      <w:r>
        <w:rPr>
          <w:rFonts w:eastAsia="方正仿宋_GBK" w:cstheme="minorBidi" w:hint="eastAsia"/>
        </w:rPr>
        <w:t>导游</w:t>
      </w:r>
      <w:r>
        <w:rPr>
          <w:rFonts w:eastAsia="方正仿宋_GBK" w:cstheme="minorBidi"/>
        </w:rPr>
        <w:t>、</w:t>
      </w:r>
      <w:r>
        <w:rPr>
          <w:rFonts w:eastAsia="方正仿宋_GBK" w:cstheme="minorBidi" w:hint="eastAsia"/>
        </w:rPr>
        <w:t>酒店管理与数字化运营、会展策划与管理、</w:t>
      </w:r>
      <w:r>
        <w:rPr>
          <w:rFonts w:eastAsia="方正仿宋_GBK" w:cstheme="minorBidi"/>
        </w:rPr>
        <w:t>电子商务、跨境电子商务、商务数据分析、现代物流管理、</w:t>
      </w:r>
      <w:r>
        <w:rPr>
          <w:rFonts w:eastAsia="方正仿宋_GBK" w:cstheme="minorBidi" w:hint="eastAsia"/>
        </w:rPr>
        <w:t>金融</w:t>
      </w:r>
      <w:r>
        <w:rPr>
          <w:rFonts w:eastAsia="方正仿宋_GBK" w:cstheme="minorBidi"/>
        </w:rPr>
        <w:t>服务与管理、人力资源管理</w:t>
      </w:r>
      <w:r>
        <w:rPr>
          <w:rFonts w:eastAsia="方正仿宋_GBK" w:cstheme="minorBidi" w:hint="eastAsia"/>
        </w:rPr>
        <w:t>十大</w:t>
      </w:r>
      <w:r>
        <w:rPr>
          <w:rFonts w:eastAsia="方正仿宋_GBK" w:cstheme="minorBidi"/>
        </w:rPr>
        <w:t>专业。</w:t>
      </w:r>
    </w:p>
    <w:p w14:paraId="56CE157C" w14:textId="77777777" w:rsidR="00211C72" w:rsidRDefault="00211C72" w:rsidP="00211C72">
      <w:pPr>
        <w:spacing w:line="600" w:lineRule="exact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2024</w:t>
      </w:r>
      <w:r>
        <w:rPr>
          <w:rFonts w:eastAsia="黑体" w:hint="eastAsia"/>
          <w:sz w:val="30"/>
          <w:szCs w:val="30"/>
        </w:rPr>
        <w:t>届</w:t>
      </w:r>
      <w:r>
        <w:rPr>
          <w:rFonts w:eastAsia="黑体"/>
          <w:sz w:val="30"/>
          <w:szCs w:val="30"/>
        </w:rPr>
        <w:t>毕业生专业情况</w:t>
      </w:r>
    </w:p>
    <w:tbl>
      <w:tblPr>
        <w:tblStyle w:val="af5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3828"/>
        <w:gridCol w:w="1842"/>
        <w:gridCol w:w="1843"/>
      </w:tblGrid>
      <w:tr w:rsidR="00211C72" w14:paraId="0CF3E98C" w14:textId="77777777" w:rsidTr="00221C5C">
        <w:trPr>
          <w:trHeight w:hRule="exact" w:val="567"/>
        </w:trPr>
        <w:tc>
          <w:tcPr>
            <w:tcW w:w="1134" w:type="dxa"/>
            <w:vAlign w:val="center"/>
          </w:tcPr>
          <w:p w14:paraId="3B1B15E1" w14:textId="77777777" w:rsidR="00211C72" w:rsidRDefault="00211C72" w:rsidP="00221C5C">
            <w:pPr>
              <w:jc w:val="center"/>
              <w:rPr>
                <w:rFonts w:eastAsia="宋体"/>
                <w:b/>
                <w:bCs/>
                <w:sz w:val="21"/>
                <w:szCs w:val="22"/>
              </w:rPr>
            </w:pPr>
            <w:r>
              <w:rPr>
                <w:rFonts w:eastAsia="宋体" w:hint="eastAsia"/>
                <w:b/>
                <w:bCs/>
                <w:sz w:val="21"/>
                <w:szCs w:val="22"/>
              </w:rPr>
              <w:t>序号</w:t>
            </w:r>
          </w:p>
        </w:tc>
        <w:tc>
          <w:tcPr>
            <w:tcW w:w="3828" w:type="dxa"/>
            <w:vAlign w:val="center"/>
          </w:tcPr>
          <w:p w14:paraId="19233ECB" w14:textId="77777777" w:rsidR="00211C72" w:rsidRDefault="00211C72" w:rsidP="00221C5C">
            <w:pPr>
              <w:jc w:val="center"/>
              <w:rPr>
                <w:rFonts w:eastAsia="宋体"/>
                <w:b/>
                <w:bCs/>
                <w:sz w:val="21"/>
                <w:szCs w:val="22"/>
              </w:rPr>
            </w:pPr>
            <w:r>
              <w:rPr>
                <w:rFonts w:eastAsia="宋体" w:hint="eastAsia"/>
                <w:b/>
                <w:bCs/>
                <w:sz w:val="21"/>
                <w:szCs w:val="22"/>
              </w:rPr>
              <w:t>专业</w:t>
            </w:r>
          </w:p>
        </w:tc>
        <w:tc>
          <w:tcPr>
            <w:tcW w:w="1842" w:type="dxa"/>
            <w:vAlign w:val="center"/>
          </w:tcPr>
          <w:p w14:paraId="782CB45B" w14:textId="77777777" w:rsidR="00211C72" w:rsidRDefault="00211C72" w:rsidP="00221C5C">
            <w:pPr>
              <w:jc w:val="center"/>
              <w:rPr>
                <w:rFonts w:eastAsia="宋体"/>
                <w:b/>
                <w:bCs/>
                <w:sz w:val="21"/>
                <w:szCs w:val="22"/>
              </w:rPr>
            </w:pPr>
            <w:r>
              <w:rPr>
                <w:rFonts w:eastAsia="宋体" w:hint="eastAsia"/>
                <w:b/>
                <w:bCs/>
                <w:sz w:val="21"/>
                <w:szCs w:val="22"/>
              </w:rPr>
              <w:t>层次</w:t>
            </w:r>
          </w:p>
        </w:tc>
        <w:tc>
          <w:tcPr>
            <w:tcW w:w="1843" w:type="dxa"/>
            <w:vAlign w:val="center"/>
          </w:tcPr>
          <w:p w14:paraId="660FF341" w14:textId="77777777" w:rsidR="00211C72" w:rsidRDefault="00211C72" w:rsidP="00221C5C">
            <w:pPr>
              <w:jc w:val="center"/>
              <w:rPr>
                <w:rFonts w:eastAsia="宋体"/>
                <w:b/>
                <w:bCs/>
                <w:sz w:val="21"/>
                <w:szCs w:val="22"/>
              </w:rPr>
            </w:pPr>
            <w:r>
              <w:rPr>
                <w:rFonts w:eastAsia="宋体" w:hint="eastAsia"/>
                <w:b/>
                <w:bCs/>
                <w:sz w:val="21"/>
                <w:szCs w:val="22"/>
              </w:rPr>
              <w:t>人数</w:t>
            </w:r>
          </w:p>
        </w:tc>
      </w:tr>
      <w:tr w:rsidR="00211C72" w14:paraId="7474C48C" w14:textId="77777777" w:rsidTr="00221C5C">
        <w:trPr>
          <w:trHeight w:hRule="exact" w:val="567"/>
        </w:trPr>
        <w:tc>
          <w:tcPr>
            <w:tcW w:w="1134" w:type="dxa"/>
            <w:vAlign w:val="center"/>
          </w:tcPr>
          <w:p w14:paraId="045346AD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09CB11C6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大数据与</w:t>
            </w:r>
            <w:r>
              <w:rPr>
                <w:rFonts w:eastAsia="宋体"/>
                <w:sz w:val="21"/>
                <w:szCs w:val="22"/>
              </w:rPr>
              <w:t>会计</w:t>
            </w:r>
          </w:p>
        </w:tc>
        <w:tc>
          <w:tcPr>
            <w:tcW w:w="1842" w:type="dxa"/>
            <w:vAlign w:val="center"/>
          </w:tcPr>
          <w:p w14:paraId="4E7591E0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专科</w:t>
            </w:r>
          </w:p>
        </w:tc>
        <w:tc>
          <w:tcPr>
            <w:tcW w:w="1843" w:type="dxa"/>
            <w:vAlign w:val="center"/>
          </w:tcPr>
          <w:p w14:paraId="0F6A1A04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240</w:t>
            </w:r>
          </w:p>
        </w:tc>
      </w:tr>
      <w:tr w:rsidR="00211C72" w14:paraId="56AD6986" w14:textId="77777777" w:rsidTr="00221C5C">
        <w:trPr>
          <w:trHeight w:hRule="exact" w:val="567"/>
        </w:trPr>
        <w:tc>
          <w:tcPr>
            <w:tcW w:w="1134" w:type="dxa"/>
            <w:vAlign w:val="center"/>
          </w:tcPr>
          <w:p w14:paraId="3EA5186F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5EA7319D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导游</w:t>
            </w:r>
          </w:p>
        </w:tc>
        <w:tc>
          <w:tcPr>
            <w:tcW w:w="1842" w:type="dxa"/>
            <w:vAlign w:val="center"/>
          </w:tcPr>
          <w:p w14:paraId="4F274553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专科</w:t>
            </w:r>
          </w:p>
        </w:tc>
        <w:tc>
          <w:tcPr>
            <w:tcW w:w="1843" w:type="dxa"/>
            <w:vAlign w:val="center"/>
          </w:tcPr>
          <w:p w14:paraId="309B7392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53</w:t>
            </w:r>
          </w:p>
        </w:tc>
      </w:tr>
      <w:tr w:rsidR="00211C72" w14:paraId="05797DDE" w14:textId="77777777" w:rsidTr="00221C5C">
        <w:trPr>
          <w:trHeight w:hRule="exact" w:val="567"/>
        </w:trPr>
        <w:tc>
          <w:tcPr>
            <w:tcW w:w="1134" w:type="dxa"/>
            <w:vAlign w:val="center"/>
          </w:tcPr>
          <w:p w14:paraId="55B63071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496D3511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酒店</w:t>
            </w:r>
            <w:r>
              <w:rPr>
                <w:rFonts w:eastAsia="宋体"/>
                <w:sz w:val="21"/>
                <w:szCs w:val="22"/>
              </w:rPr>
              <w:t>管理与数字化运营</w:t>
            </w:r>
          </w:p>
        </w:tc>
        <w:tc>
          <w:tcPr>
            <w:tcW w:w="1842" w:type="dxa"/>
            <w:vAlign w:val="center"/>
          </w:tcPr>
          <w:p w14:paraId="7D99BB18" w14:textId="77777777" w:rsidR="00211C72" w:rsidRDefault="00211C72" w:rsidP="00221C5C">
            <w:pPr>
              <w:jc w:val="center"/>
              <w:rPr>
                <w:rFonts w:eastAsia="等线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专科</w:t>
            </w:r>
          </w:p>
        </w:tc>
        <w:tc>
          <w:tcPr>
            <w:tcW w:w="1843" w:type="dxa"/>
            <w:vAlign w:val="center"/>
          </w:tcPr>
          <w:p w14:paraId="0DAB7378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81</w:t>
            </w:r>
          </w:p>
        </w:tc>
      </w:tr>
      <w:tr w:rsidR="00211C72" w14:paraId="5D4AA9F0" w14:textId="77777777" w:rsidTr="00221C5C">
        <w:trPr>
          <w:trHeight w:hRule="exact" w:val="567"/>
        </w:trPr>
        <w:tc>
          <w:tcPr>
            <w:tcW w:w="1134" w:type="dxa"/>
            <w:vAlign w:val="center"/>
          </w:tcPr>
          <w:p w14:paraId="20DE54C3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0C668FA4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电子</w:t>
            </w:r>
            <w:r>
              <w:rPr>
                <w:rFonts w:eastAsia="宋体"/>
                <w:sz w:val="21"/>
                <w:szCs w:val="22"/>
              </w:rPr>
              <w:t>商务</w:t>
            </w:r>
          </w:p>
        </w:tc>
        <w:tc>
          <w:tcPr>
            <w:tcW w:w="1842" w:type="dxa"/>
            <w:vAlign w:val="center"/>
          </w:tcPr>
          <w:p w14:paraId="55A12F0A" w14:textId="77777777" w:rsidR="00211C72" w:rsidRDefault="00211C72" w:rsidP="00221C5C">
            <w:pPr>
              <w:jc w:val="center"/>
              <w:rPr>
                <w:rFonts w:eastAsia="等线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专科</w:t>
            </w:r>
          </w:p>
        </w:tc>
        <w:tc>
          <w:tcPr>
            <w:tcW w:w="1843" w:type="dxa"/>
            <w:vAlign w:val="center"/>
          </w:tcPr>
          <w:p w14:paraId="23966FC5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113</w:t>
            </w:r>
          </w:p>
        </w:tc>
      </w:tr>
      <w:tr w:rsidR="00211C72" w14:paraId="4C13F702" w14:textId="77777777" w:rsidTr="00221C5C">
        <w:trPr>
          <w:trHeight w:hRule="exact" w:val="567"/>
        </w:trPr>
        <w:tc>
          <w:tcPr>
            <w:tcW w:w="1134" w:type="dxa"/>
            <w:vAlign w:val="center"/>
          </w:tcPr>
          <w:p w14:paraId="14664012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31B4AAE3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跨境</w:t>
            </w:r>
            <w:r>
              <w:rPr>
                <w:rFonts w:eastAsia="宋体"/>
                <w:sz w:val="21"/>
                <w:szCs w:val="22"/>
              </w:rPr>
              <w:t>电子商务</w:t>
            </w:r>
          </w:p>
        </w:tc>
        <w:tc>
          <w:tcPr>
            <w:tcW w:w="1842" w:type="dxa"/>
            <w:vAlign w:val="center"/>
          </w:tcPr>
          <w:p w14:paraId="7B0C90B7" w14:textId="77777777" w:rsidR="00211C72" w:rsidRDefault="00211C72" w:rsidP="00221C5C">
            <w:pPr>
              <w:jc w:val="center"/>
              <w:rPr>
                <w:rFonts w:eastAsia="等线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专科</w:t>
            </w:r>
          </w:p>
        </w:tc>
        <w:tc>
          <w:tcPr>
            <w:tcW w:w="1843" w:type="dxa"/>
            <w:vAlign w:val="center"/>
          </w:tcPr>
          <w:p w14:paraId="2C18BCE9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39</w:t>
            </w:r>
          </w:p>
        </w:tc>
      </w:tr>
      <w:tr w:rsidR="00211C72" w14:paraId="10816B9D" w14:textId="77777777" w:rsidTr="00221C5C">
        <w:trPr>
          <w:trHeight w:hRule="exact" w:val="567"/>
        </w:trPr>
        <w:tc>
          <w:tcPr>
            <w:tcW w:w="1134" w:type="dxa"/>
            <w:vAlign w:val="center"/>
          </w:tcPr>
          <w:p w14:paraId="34F7E2B1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6</w:t>
            </w:r>
          </w:p>
        </w:tc>
        <w:tc>
          <w:tcPr>
            <w:tcW w:w="3828" w:type="dxa"/>
            <w:vAlign w:val="center"/>
          </w:tcPr>
          <w:p w14:paraId="24C06769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现代</w:t>
            </w:r>
            <w:r>
              <w:rPr>
                <w:rFonts w:eastAsia="宋体"/>
                <w:sz w:val="21"/>
                <w:szCs w:val="22"/>
              </w:rPr>
              <w:t>物流管理</w:t>
            </w:r>
          </w:p>
        </w:tc>
        <w:tc>
          <w:tcPr>
            <w:tcW w:w="1842" w:type="dxa"/>
            <w:vAlign w:val="center"/>
          </w:tcPr>
          <w:p w14:paraId="044BE916" w14:textId="77777777" w:rsidR="00211C72" w:rsidRDefault="00211C72" w:rsidP="00221C5C">
            <w:pPr>
              <w:jc w:val="center"/>
              <w:rPr>
                <w:rFonts w:eastAsia="等线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专科</w:t>
            </w:r>
          </w:p>
        </w:tc>
        <w:tc>
          <w:tcPr>
            <w:tcW w:w="1843" w:type="dxa"/>
            <w:vAlign w:val="center"/>
          </w:tcPr>
          <w:p w14:paraId="6F399E79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131</w:t>
            </w:r>
          </w:p>
        </w:tc>
      </w:tr>
      <w:tr w:rsidR="00211C72" w14:paraId="07333A59" w14:textId="77777777" w:rsidTr="00221C5C">
        <w:trPr>
          <w:trHeight w:hRule="exact" w:val="567"/>
        </w:trPr>
        <w:tc>
          <w:tcPr>
            <w:tcW w:w="1134" w:type="dxa"/>
            <w:vAlign w:val="center"/>
          </w:tcPr>
          <w:p w14:paraId="500A2FFD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7</w:t>
            </w:r>
          </w:p>
        </w:tc>
        <w:tc>
          <w:tcPr>
            <w:tcW w:w="3828" w:type="dxa"/>
            <w:vAlign w:val="center"/>
          </w:tcPr>
          <w:p w14:paraId="31DFE177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金融服务与管理</w:t>
            </w:r>
          </w:p>
        </w:tc>
        <w:tc>
          <w:tcPr>
            <w:tcW w:w="1842" w:type="dxa"/>
            <w:vAlign w:val="center"/>
          </w:tcPr>
          <w:p w14:paraId="74D962ED" w14:textId="77777777" w:rsidR="00211C72" w:rsidRDefault="00211C72" w:rsidP="00221C5C">
            <w:pPr>
              <w:jc w:val="center"/>
              <w:rPr>
                <w:rFonts w:eastAsia="等线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专科</w:t>
            </w:r>
          </w:p>
        </w:tc>
        <w:tc>
          <w:tcPr>
            <w:tcW w:w="1843" w:type="dxa"/>
            <w:vAlign w:val="center"/>
          </w:tcPr>
          <w:p w14:paraId="52B50FFD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5</w:t>
            </w:r>
            <w:r>
              <w:rPr>
                <w:rFonts w:eastAsia="宋体"/>
                <w:sz w:val="21"/>
                <w:szCs w:val="22"/>
              </w:rPr>
              <w:t>6</w:t>
            </w:r>
          </w:p>
        </w:tc>
      </w:tr>
      <w:tr w:rsidR="00211C72" w14:paraId="2DA73044" w14:textId="77777777" w:rsidTr="00221C5C">
        <w:trPr>
          <w:trHeight w:hRule="exact" w:val="567"/>
        </w:trPr>
        <w:tc>
          <w:tcPr>
            <w:tcW w:w="1134" w:type="dxa"/>
            <w:vAlign w:val="center"/>
          </w:tcPr>
          <w:p w14:paraId="53522F37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8</w:t>
            </w:r>
          </w:p>
        </w:tc>
        <w:tc>
          <w:tcPr>
            <w:tcW w:w="3828" w:type="dxa"/>
            <w:vAlign w:val="center"/>
          </w:tcPr>
          <w:p w14:paraId="12EA2461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人力资源管理</w:t>
            </w:r>
          </w:p>
        </w:tc>
        <w:tc>
          <w:tcPr>
            <w:tcW w:w="1842" w:type="dxa"/>
            <w:vAlign w:val="center"/>
          </w:tcPr>
          <w:p w14:paraId="3B825715" w14:textId="77777777" w:rsidR="00211C72" w:rsidRDefault="00211C72" w:rsidP="00221C5C">
            <w:pPr>
              <w:jc w:val="center"/>
              <w:rPr>
                <w:rFonts w:eastAsia="等线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专科</w:t>
            </w:r>
          </w:p>
        </w:tc>
        <w:tc>
          <w:tcPr>
            <w:tcW w:w="1843" w:type="dxa"/>
            <w:vAlign w:val="center"/>
          </w:tcPr>
          <w:p w14:paraId="1253A32A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63</w:t>
            </w:r>
          </w:p>
        </w:tc>
      </w:tr>
    </w:tbl>
    <w:p w14:paraId="01F3686A" w14:textId="77777777" w:rsidR="00211C72" w:rsidRDefault="00211C72" w:rsidP="00211C72">
      <w:pPr>
        <w:spacing w:line="600" w:lineRule="exact"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2025</w:t>
      </w:r>
      <w:r>
        <w:rPr>
          <w:rFonts w:eastAsia="黑体" w:hint="eastAsia"/>
          <w:sz w:val="30"/>
          <w:szCs w:val="30"/>
        </w:rPr>
        <w:t>届</w:t>
      </w:r>
      <w:r>
        <w:rPr>
          <w:rFonts w:eastAsia="黑体"/>
          <w:sz w:val="30"/>
          <w:szCs w:val="30"/>
        </w:rPr>
        <w:t>毕业生专业情况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1842"/>
        <w:gridCol w:w="1843"/>
      </w:tblGrid>
      <w:tr w:rsidR="00211C72" w14:paraId="5D0238C3" w14:textId="77777777" w:rsidTr="00221C5C">
        <w:trPr>
          <w:trHeight w:hRule="exact" w:val="567"/>
          <w:tblHeader/>
        </w:trPr>
        <w:tc>
          <w:tcPr>
            <w:tcW w:w="1129" w:type="dxa"/>
            <w:vAlign w:val="center"/>
          </w:tcPr>
          <w:p w14:paraId="71F95776" w14:textId="77777777" w:rsidR="00211C72" w:rsidRDefault="00211C72" w:rsidP="00221C5C">
            <w:pPr>
              <w:jc w:val="center"/>
              <w:rPr>
                <w:rFonts w:eastAsia="宋体"/>
                <w:b/>
                <w:bCs/>
                <w:sz w:val="21"/>
                <w:szCs w:val="22"/>
              </w:rPr>
            </w:pPr>
            <w:r>
              <w:rPr>
                <w:rFonts w:eastAsia="宋体" w:hint="eastAsia"/>
                <w:b/>
                <w:bCs/>
                <w:sz w:val="21"/>
                <w:szCs w:val="22"/>
              </w:rPr>
              <w:t>序号</w:t>
            </w:r>
          </w:p>
        </w:tc>
        <w:tc>
          <w:tcPr>
            <w:tcW w:w="3828" w:type="dxa"/>
            <w:vAlign w:val="center"/>
          </w:tcPr>
          <w:p w14:paraId="059D497A" w14:textId="77777777" w:rsidR="00211C72" w:rsidRDefault="00211C72" w:rsidP="00221C5C">
            <w:pPr>
              <w:jc w:val="center"/>
              <w:rPr>
                <w:rFonts w:eastAsia="宋体"/>
                <w:b/>
                <w:bCs/>
                <w:sz w:val="21"/>
                <w:szCs w:val="22"/>
              </w:rPr>
            </w:pPr>
            <w:r>
              <w:rPr>
                <w:rFonts w:eastAsia="宋体" w:hint="eastAsia"/>
                <w:b/>
                <w:bCs/>
                <w:sz w:val="21"/>
                <w:szCs w:val="22"/>
              </w:rPr>
              <w:t>专业</w:t>
            </w:r>
          </w:p>
        </w:tc>
        <w:tc>
          <w:tcPr>
            <w:tcW w:w="1842" w:type="dxa"/>
            <w:vAlign w:val="center"/>
          </w:tcPr>
          <w:p w14:paraId="7E187E3F" w14:textId="77777777" w:rsidR="00211C72" w:rsidRDefault="00211C72" w:rsidP="00221C5C">
            <w:pPr>
              <w:jc w:val="center"/>
              <w:rPr>
                <w:rFonts w:eastAsia="宋体"/>
                <w:b/>
                <w:bCs/>
                <w:sz w:val="21"/>
                <w:szCs w:val="22"/>
              </w:rPr>
            </w:pPr>
            <w:r>
              <w:rPr>
                <w:rFonts w:eastAsia="宋体" w:hint="eastAsia"/>
                <w:b/>
                <w:bCs/>
                <w:sz w:val="21"/>
                <w:szCs w:val="22"/>
              </w:rPr>
              <w:t>层次</w:t>
            </w:r>
          </w:p>
        </w:tc>
        <w:tc>
          <w:tcPr>
            <w:tcW w:w="1843" w:type="dxa"/>
            <w:vAlign w:val="center"/>
          </w:tcPr>
          <w:p w14:paraId="0CB0282F" w14:textId="77777777" w:rsidR="00211C72" w:rsidRDefault="00211C72" w:rsidP="00221C5C">
            <w:pPr>
              <w:jc w:val="center"/>
              <w:rPr>
                <w:rFonts w:eastAsia="宋体"/>
                <w:b/>
                <w:bCs/>
                <w:sz w:val="21"/>
                <w:szCs w:val="22"/>
              </w:rPr>
            </w:pPr>
            <w:r>
              <w:rPr>
                <w:rFonts w:eastAsia="宋体" w:hint="eastAsia"/>
                <w:b/>
                <w:bCs/>
                <w:sz w:val="21"/>
                <w:szCs w:val="22"/>
              </w:rPr>
              <w:t>人数</w:t>
            </w:r>
          </w:p>
        </w:tc>
      </w:tr>
      <w:tr w:rsidR="00211C72" w14:paraId="5B9CBAC1" w14:textId="77777777" w:rsidTr="00221C5C">
        <w:trPr>
          <w:trHeight w:hRule="exact" w:val="567"/>
        </w:trPr>
        <w:tc>
          <w:tcPr>
            <w:tcW w:w="1129" w:type="dxa"/>
            <w:vAlign w:val="center"/>
          </w:tcPr>
          <w:p w14:paraId="394878B1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2C4AEEB3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大数据与</w:t>
            </w:r>
            <w:r>
              <w:rPr>
                <w:rFonts w:eastAsia="宋体"/>
                <w:sz w:val="21"/>
                <w:szCs w:val="22"/>
              </w:rPr>
              <w:t>会计</w:t>
            </w:r>
          </w:p>
        </w:tc>
        <w:tc>
          <w:tcPr>
            <w:tcW w:w="1842" w:type="dxa"/>
            <w:vAlign w:val="center"/>
          </w:tcPr>
          <w:p w14:paraId="51B41F0B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专科</w:t>
            </w:r>
          </w:p>
        </w:tc>
        <w:tc>
          <w:tcPr>
            <w:tcW w:w="1843" w:type="dxa"/>
            <w:vAlign w:val="center"/>
          </w:tcPr>
          <w:p w14:paraId="0617D6EB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20</w:t>
            </w:r>
            <w:r>
              <w:rPr>
                <w:rFonts w:eastAsia="宋体" w:hint="eastAsia"/>
                <w:sz w:val="21"/>
                <w:szCs w:val="22"/>
              </w:rPr>
              <w:t>8</w:t>
            </w:r>
          </w:p>
        </w:tc>
      </w:tr>
      <w:tr w:rsidR="00211C72" w14:paraId="2D5A18B1" w14:textId="77777777" w:rsidTr="00221C5C">
        <w:trPr>
          <w:trHeight w:hRule="exact" w:val="567"/>
        </w:trPr>
        <w:tc>
          <w:tcPr>
            <w:tcW w:w="1129" w:type="dxa"/>
            <w:vAlign w:val="center"/>
          </w:tcPr>
          <w:p w14:paraId="26B55F99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lastRenderedPageBreak/>
              <w:t>2</w:t>
            </w:r>
          </w:p>
        </w:tc>
        <w:tc>
          <w:tcPr>
            <w:tcW w:w="3828" w:type="dxa"/>
            <w:vAlign w:val="center"/>
          </w:tcPr>
          <w:p w14:paraId="17213020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导游</w:t>
            </w:r>
          </w:p>
        </w:tc>
        <w:tc>
          <w:tcPr>
            <w:tcW w:w="1842" w:type="dxa"/>
            <w:vAlign w:val="center"/>
          </w:tcPr>
          <w:p w14:paraId="6F3FF04C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专科</w:t>
            </w:r>
          </w:p>
        </w:tc>
        <w:tc>
          <w:tcPr>
            <w:tcW w:w="1843" w:type="dxa"/>
            <w:vAlign w:val="center"/>
          </w:tcPr>
          <w:p w14:paraId="02F2880D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68</w:t>
            </w:r>
          </w:p>
        </w:tc>
      </w:tr>
      <w:tr w:rsidR="00211C72" w14:paraId="22435386" w14:textId="77777777" w:rsidTr="00221C5C">
        <w:trPr>
          <w:trHeight w:hRule="exact" w:val="567"/>
        </w:trPr>
        <w:tc>
          <w:tcPr>
            <w:tcW w:w="1129" w:type="dxa"/>
            <w:vAlign w:val="center"/>
          </w:tcPr>
          <w:p w14:paraId="7471FA18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5394599D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酒店</w:t>
            </w:r>
            <w:r>
              <w:rPr>
                <w:rFonts w:eastAsia="宋体"/>
                <w:sz w:val="21"/>
                <w:szCs w:val="22"/>
              </w:rPr>
              <w:t>管理与数字化运营</w:t>
            </w:r>
          </w:p>
        </w:tc>
        <w:tc>
          <w:tcPr>
            <w:tcW w:w="1842" w:type="dxa"/>
            <w:vAlign w:val="center"/>
          </w:tcPr>
          <w:p w14:paraId="7D3EAF47" w14:textId="77777777" w:rsidR="00211C72" w:rsidRDefault="00211C72" w:rsidP="00221C5C">
            <w:pPr>
              <w:jc w:val="center"/>
              <w:rPr>
                <w:rFonts w:eastAsia="等线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专科</w:t>
            </w:r>
          </w:p>
        </w:tc>
        <w:tc>
          <w:tcPr>
            <w:tcW w:w="1843" w:type="dxa"/>
            <w:vAlign w:val="center"/>
          </w:tcPr>
          <w:p w14:paraId="68D72F6D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51</w:t>
            </w:r>
          </w:p>
        </w:tc>
      </w:tr>
      <w:tr w:rsidR="00211C72" w14:paraId="0D9E4D70" w14:textId="77777777" w:rsidTr="00221C5C">
        <w:trPr>
          <w:trHeight w:hRule="exact" w:val="567"/>
        </w:trPr>
        <w:tc>
          <w:tcPr>
            <w:tcW w:w="1129" w:type="dxa"/>
            <w:vAlign w:val="center"/>
          </w:tcPr>
          <w:p w14:paraId="0BE7F6E0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5CF6B5E2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会展</w:t>
            </w:r>
            <w:r>
              <w:rPr>
                <w:rFonts w:eastAsia="宋体"/>
                <w:sz w:val="21"/>
                <w:szCs w:val="22"/>
              </w:rPr>
              <w:t>策划与管理</w:t>
            </w:r>
          </w:p>
        </w:tc>
        <w:tc>
          <w:tcPr>
            <w:tcW w:w="1842" w:type="dxa"/>
            <w:vAlign w:val="center"/>
          </w:tcPr>
          <w:p w14:paraId="7FAC7604" w14:textId="77777777" w:rsidR="00211C72" w:rsidRDefault="00211C72" w:rsidP="00221C5C">
            <w:pPr>
              <w:jc w:val="center"/>
              <w:rPr>
                <w:rFonts w:eastAsia="等线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专科</w:t>
            </w:r>
          </w:p>
        </w:tc>
        <w:tc>
          <w:tcPr>
            <w:tcW w:w="1843" w:type="dxa"/>
            <w:vAlign w:val="center"/>
          </w:tcPr>
          <w:p w14:paraId="16386C45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45</w:t>
            </w:r>
          </w:p>
        </w:tc>
      </w:tr>
      <w:tr w:rsidR="00211C72" w14:paraId="76EB6314" w14:textId="77777777" w:rsidTr="00221C5C">
        <w:trPr>
          <w:trHeight w:hRule="exact" w:val="567"/>
        </w:trPr>
        <w:tc>
          <w:tcPr>
            <w:tcW w:w="1129" w:type="dxa"/>
            <w:vAlign w:val="center"/>
          </w:tcPr>
          <w:p w14:paraId="0D0D8846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5B319CF3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电子</w:t>
            </w:r>
            <w:r>
              <w:rPr>
                <w:rFonts w:eastAsia="宋体"/>
                <w:sz w:val="21"/>
                <w:szCs w:val="22"/>
              </w:rPr>
              <w:t>商务</w:t>
            </w:r>
          </w:p>
        </w:tc>
        <w:tc>
          <w:tcPr>
            <w:tcW w:w="1842" w:type="dxa"/>
            <w:vAlign w:val="center"/>
          </w:tcPr>
          <w:p w14:paraId="195F06F9" w14:textId="77777777" w:rsidR="00211C72" w:rsidRDefault="00211C72" w:rsidP="00221C5C">
            <w:pPr>
              <w:jc w:val="center"/>
              <w:rPr>
                <w:rFonts w:eastAsia="等线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专科</w:t>
            </w:r>
          </w:p>
        </w:tc>
        <w:tc>
          <w:tcPr>
            <w:tcW w:w="1843" w:type="dxa"/>
            <w:vAlign w:val="center"/>
          </w:tcPr>
          <w:p w14:paraId="6D9B3920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103</w:t>
            </w:r>
          </w:p>
        </w:tc>
      </w:tr>
      <w:tr w:rsidR="00211C72" w14:paraId="160E265B" w14:textId="77777777" w:rsidTr="00221C5C">
        <w:trPr>
          <w:trHeight w:hRule="exact" w:val="567"/>
        </w:trPr>
        <w:tc>
          <w:tcPr>
            <w:tcW w:w="1129" w:type="dxa"/>
            <w:vAlign w:val="center"/>
          </w:tcPr>
          <w:p w14:paraId="3F44EA2E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6</w:t>
            </w:r>
          </w:p>
        </w:tc>
        <w:tc>
          <w:tcPr>
            <w:tcW w:w="3828" w:type="dxa"/>
            <w:vAlign w:val="center"/>
          </w:tcPr>
          <w:p w14:paraId="51D8C08D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跨境</w:t>
            </w:r>
            <w:r>
              <w:rPr>
                <w:rFonts w:eastAsia="宋体"/>
                <w:sz w:val="21"/>
                <w:szCs w:val="22"/>
              </w:rPr>
              <w:t>电子商务</w:t>
            </w:r>
          </w:p>
        </w:tc>
        <w:tc>
          <w:tcPr>
            <w:tcW w:w="1842" w:type="dxa"/>
            <w:vAlign w:val="center"/>
          </w:tcPr>
          <w:p w14:paraId="035FB2E6" w14:textId="77777777" w:rsidR="00211C72" w:rsidRDefault="00211C72" w:rsidP="00221C5C">
            <w:pPr>
              <w:jc w:val="center"/>
              <w:rPr>
                <w:rFonts w:eastAsia="等线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专科</w:t>
            </w:r>
          </w:p>
        </w:tc>
        <w:tc>
          <w:tcPr>
            <w:tcW w:w="1843" w:type="dxa"/>
            <w:vAlign w:val="center"/>
          </w:tcPr>
          <w:p w14:paraId="095ED496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7</w:t>
            </w:r>
            <w:r>
              <w:rPr>
                <w:rFonts w:eastAsia="宋体"/>
                <w:sz w:val="21"/>
                <w:szCs w:val="22"/>
              </w:rPr>
              <w:t>2</w:t>
            </w:r>
          </w:p>
        </w:tc>
      </w:tr>
      <w:tr w:rsidR="00211C72" w14:paraId="4DDAB4F8" w14:textId="77777777" w:rsidTr="00221C5C">
        <w:trPr>
          <w:trHeight w:hRule="exact" w:val="567"/>
        </w:trPr>
        <w:tc>
          <w:tcPr>
            <w:tcW w:w="1129" w:type="dxa"/>
            <w:vAlign w:val="center"/>
          </w:tcPr>
          <w:p w14:paraId="37E23CD0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7</w:t>
            </w:r>
          </w:p>
        </w:tc>
        <w:tc>
          <w:tcPr>
            <w:tcW w:w="3828" w:type="dxa"/>
            <w:vAlign w:val="center"/>
          </w:tcPr>
          <w:p w14:paraId="7D43C389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商务数据分析</w:t>
            </w:r>
          </w:p>
        </w:tc>
        <w:tc>
          <w:tcPr>
            <w:tcW w:w="1842" w:type="dxa"/>
            <w:vAlign w:val="center"/>
          </w:tcPr>
          <w:p w14:paraId="2BB16604" w14:textId="77777777" w:rsidR="00211C72" w:rsidRDefault="00211C72" w:rsidP="00221C5C">
            <w:pPr>
              <w:jc w:val="center"/>
              <w:rPr>
                <w:rFonts w:eastAsia="等线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专科</w:t>
            </w:r>
          </w:p>
        </w:tc>
        <w:tc>
          <w:tcPr>
            <w:tcW w:w="1843" w:type="dxa"/>
            <w:vAlign w:val="center"/>
          </w:tcPr>
          <w:p w14:paraId="4FA37C0C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33</w:t>
            </w:r>
          </w:p>
        </w:tc>
      </w:tr>
      <w:tr w:rsidR="00211C72" w14:paraId="14220DC3" w14:textId="77777777" w:rsidTr="00221C5C">
        <w:trPr>
          <w:trHeight w:hRule="exact" w:val="567"/>
        </w:trPr>
        <w:tc>
          <w:tcPr>
            <w:tcW w:w="1129" w:type="dxa"/>
            <w:vAlign w:val="center"/>
          </w:tcPr>
          <w:p w14:paraId="5A5D7B6A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8</w:t>
            </w:r>
          </w:p>
        </w:tc>
        <w:tc>
          <w:tcPr>
            <w:tcW w:w="3828" w:type="dxa"/>
            <w:vAlign w:val="center"/>
          </w:tcPr>
          <w:p w14:paraId="4F546BDF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现代</w:t>
            </w:r>
            <w:r>
              <w:rPr>
                <w:rFonts w:eastAsia="宋体"/>
                <w:sz w:val="21"/>
                <w:szCs w:val="22"/>
              </w:rPr>
              <w:t>物流管理</w:t>
            </w:r>
          </w:p>
        </w:tc>
        <w:tc>
          <w:tcPr>
            <w:tcW w:w="1842" w:type="dxa"/>
            <w:vAlign w:val="center"/>
          </w:tcPr>
          <w:p w14:paraId="74BB2618" w14:textId="77777777" w:rsidR="00211C72" w:rsidRDefault="00211C72" w:rsidP="00221C5C">
            <w:pPr>
              <w:jc w:val="center"/>
              <w:rPr>
                <w:rFonts w:eastAsia="等线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专科</w:t>
            </w:r>
          </w:p>
        </w:tc>
        <w:tc>
          <w:tcPr>
            <w:tcW w:w="1843" w:type="dxa"/>
            <w:vAlign w:val="center"/>
          </w:tcPr>
          <w:p w14:paraId="4AB16FFD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65</w:t>
            </w:r>
          </w:p>
        </w:tc>
      </w:tr>
      <w:tr w:rsidR="00211C72" w14:paraId="3E7711DF" w14:textId="77777777" w:rsidTr="00221C5C">
        <w:trPr>
          <w:trHeight w:hRule="exact" w:val="567"/>
        </w:trPr>
        <w:tc>
          <w:tcPr>
            <w:tcW w:w="1129" w:type="dxa"/>
            <w:vAlign w:val="center"/>
          </w:tcPr>
          <w:p w14:paraId="7976A4F0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9</w:t>
            </w:r>
          </w:p>
        </w:tc>
        <w:tc>
          <w:tcPr>
            <w:tcW w:w="3828" w:type="dxa"/>
            <w:vAlign w:val="center"/>
          </w:tcPr>
          <w:p w14:paraId="57A286BE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金融服务与管理</w:t>
            </w:r>
          </w:p>
        </w:tc>
        <w:tc>
          <w:tcPr>
            <w:tcW w:w="1842" w:type="dxa"/>
            <w:vAlign w:val="center"/>
          </w:tcPr>
          <w:p w14:paraId="11181519" w14:textId="77777777" w:rsidR="00211C72" w:rsidRDefault="00211C72" w:rsidP="00221C5C">
            <w:pPr>
              <w:jc w:val="center"/>
              <w:rPr>
                <w:rFonts w:eastAsia="等线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专科</w:t>
            </w:r>
          </w:p>
        </w:tc>
        <w:tc>
          <w:tcPr>
            <w:tcW w:w="1843" w:type="dxa"/>
            <w:vAlign w:val="center"/>
          </w:tcPr>
          <w:p w14:paraId="63EE0D0A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5</w:t>
            </w:r>
            <w:r>
              <w:rPr>
                <w:rFonts w:eastAsia="宋体"/>
                <w:sz w:val="21"/>
                <w:szCs w:val="22"/>
              </w:rPr>
              <w:t>6</w:t>
            </w:r>
          </w:p>
        </w:tc>
      </w:tr>
      <w:tr w:rsidR="00211C72" w14:paraId="157E1D89" w14:textId="77777777" w:rsidTr="00221C5C">
        <w:trPr>
          <w:trHeight w:hRule="exact" w:val="567"/>
        </w:trPr>
        <w:tc>
          <w:tcPr>
            <w:tcW w:w="1129" w:type="dxa"/>
            <w:vAlign w:val="center"/>
          </w:tcPr>
          <w:p w14:paraId="78F57EA9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10</w:t>
            </w:r>
          </w:p>
        </w:tc>
        <w:tc>
          <w:tcPr>
            <w:tcW w:w="3828" w:type="dxa"/>
            <w:vAlign w:val="center"/>
          </w:tcPr>
          <w:p w14:paraId="7D0913C0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人力资源管理</w:t>
            </w:r>
          </w:p>
        </w:tc>
        <w:tc>
          <w:tcPr>
            <w:tcW w:w="1842" w:type="dxa"/>
            <w:vAlign w:val="center"/>
          </w:tcPr>
          <w:p w14:paraId="60479E6A" w14:textId="77777777" w:rsidR="00211C72" w:rsidRDefault="00211C72" w:rsidP="00221C5C">
            <w:pPr>
              <w:jc w:val="center"/>
              <w:rPr>
                <w:rFonts w:eastAsia="等线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专科</w:t>
            </w:r>
          </w:p>
        </w:tc>
        <w:tc>
          <w:tcPr>
            <w:tcW w:w="1843" w:type="dxa"/>
            <w:vAlign w:val="center"/>
          </w:tcPr>
          <w:p w14:paraId="3695377A" w14:textId="77777777" w:rsidR="00211C72" w:rsidRDefault="00211C72" w:rsidP="00221C5C">
            <w:pPr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74</w:t>
            </w:r>
          </w:p>
        </w:tc>
      </w:tr>
    </w:tbl>
    <w:p w14:paraId="5DB8D62C" w14:textId="615FE23E" w:rsidR="00E170FE" w:rsidRPr="00211C72" w:rsidRDefault="00E170FE" w:rsidP="00211C72"/>
    <w:sectPr w:rsidR="00E170FE" w:rsidRPr="00211C72" w:rsidSect="000939F0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17279" w14:textId="77777777" w:rsidR="000601D3" w:rsidRDefault="000601D3" w:rsidP="00F05199">
      <w:r>
        <w:separator/>
      </w:r>
    </w:p>
  </w:endnote>
  <w:endnote w:type="continuationSeparator" w:id="0">
    <w:p w14:paraId="20BD2BA8" w14:textId="77777777" w:rsidR="000601D3" w:rsidRDefault="000601D3" w:rsidP="00F0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9833910"/>
    </w:sdtPr>
    <w:sdtEndPr>
      <w:rPr>
        <w:rFonts w:ascii="Times New Roman" w:hAnsi="Times New Roman" w:cs="Times New Roman"/>
        <w:sz w:val="30"/>
        <w:szCs w:val="30"/>
      </w:rPr>
    </w:sdtEndPr>
    <w:sdtContent>
      <w:p w14:paraId="03CD9095" w14:textId="77777777" w:rsidR="00B74E59" w:rsidRDefault="00000000">
        <w:pPr>
          <w:pStyle w:val="af1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2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0030591C" w14:textId="77777777" w:rsidR="00B74E59" w:rsidRDefault="00B74E5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7147034"/>
    </w:sdtPr>
    <w:sdtContent>
      <w:p w14:paraId="2D9C0A64" w14:textId="77777777" w:rsidR="00B74E59" w:rsidRDefault="00000000">
        <w:pPr>
          <w:pStyle w:val="af1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6475C11" w14:textId="77777777" w:rsidR="00B74E59" w:rsidRDefault="00B74E5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A5293" w14:textId="77777777" w:rsidR="000601D3" w:rsidRDefault="000601D3" w:rsidP="00F05199">
      <w:r>
        <w:separator/>
      </w:r>
    </w:p>
  </w:footnote>
  <w:footnote w:type="continuationSeparator" w:id="0">
    <w:p w14:paraId="6A8BF0C6" w14:textId="77777777" w:rsidR="000601D3" w:rsidRDefault="000601D3" w:rsidP="00F05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34"/>
    <w:rsid w:val="000601D3"/>
    <w:rsid w:val="00083CCD"/>
    <w:rsid w:val="000939F0"/>
    <w:rsid w:val="000D4B87"/>
    <w:rsid w:val="000E443A"/>
    <w:rsid w:val="00110A3C"/>
    <w:rsid w:val="00112A6D"/>
    <w:rsid w:val="0014514F"/>
    <w:rsid w:val="001C7034"/>
    <w:rsid w:val="002044AA"/>
    <w:rsid w:val="00211C72"/>
    <w:rsid w:val="00243DA8"/>
    <w:rsid w:val="002C6F69"/>
    <w:rsid w:val="00392928"/>
    <w:rsid w:val="003D2D3C"/>
    <w:rsid w:val="003F1AD5"/>
    <w:rsid w:val="00466549"/>
    <w:rsid w:val="004A2FC1"/>
    <w:rsid w:val="004F3509"/>
    <w:rsid w:val="00572A59"/>
    <w:rsid w:val="00613E93"/>
    <w:rsid w:val="00660B1D"/>
    <w:rsid w:val="006E7DE7"/>
    <w:rsid w:val="00811085"/>
    <w:rsid w:val="00834549"/>
    <w:rsid w:val="00853A16"/>
    <w:rsid w:val="00886319"/>
    <w:rsid w:val="008F5650"/>
    <w:rsid w:val="009459BC"/>
    <w:rsid w:val="009530F3"/>
    <w:rsid w:val="009B6D0F"/>
    <w:rsid w:val="00A1513A"/>
    <w:rsid w:val="00A31F94"/>
    <w:rsid w:val="00B2796A"/>
    <w:rsid w:val="00B37955"/>
    <w:rsid w:val="00B61587"/>
    <w:rsid w:val="00B74E59"/>
    <w:rsid w:val="00BA759B"/>
    <w:rsid w:val="00BD68CB"/>
    <w:rsid w:val="00C32C74"/>
    <w:rsid w:val="00C416B7"/>
    <w:rsid w:val="00C51700"/>
    <w:rsid w:val="00C764AB"/>
    <w:rsid w:val="00C970A5"/>
    <w:rsid w:val="00CE39E0"/>
    <w:rsid w:val="00D50F88"/>
    <w:rsid w:val="00D52698"/>
    <w:rsid w:val="00D80F19"/>
    <w:rsid w:val="00DC6745"/>
    <w:rsid w:val="00DD300E"/>
    <w:rsid w:val="00DE1B8F"/>
    <w:rsid w:val="00E170FE"/>
    <w:rsid w:val="00E17616"/>
    <w:rsid w:val="00E23A5A"/>
    <w:rsid w:val="00EE1991"/>
    <w:rsid w:val="00EF6C36"/>
    <w:rsid w:val="00F05199"/>
    <w:rsid w:val="00F874CA"/>
    <w:rsid w:val="00F8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44686"/>
  <w15:chartTrackingRefBased/>
  <w15:docId w15:val="{FFAD48E9-081E-4029-B8FF-944BD2CA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05199"/>
    <w:pPr>
      <w:widowControl w:val="0"/>
      <w:jc w:val="both"/>
    </w:pPr>
    <w:rPr>
      <w:rFonts w:ascii="Times New Roman" w:eastAsia="仿宋_GB2312" w:hAnsi="Times New Roman" w:cs="Times New Roman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7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03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03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03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03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03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03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1C70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1C70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1C70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1C703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1C703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1C703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1C7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1C7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1C7034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1C70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1C7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C70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1C7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1C703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1C7034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1C7034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ab">
    <w:name w:val="Intense Emphasis"/>
    <w:basedOn w:val="a1"/>
    <w:uiPriority w:val="21"/>
    <w:qFormat/>
    <w:rsid w:val="001C7034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1C7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1C7034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1C7034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nhideWhenUsed/>
    <w:qFormat/>
    <w:rsid w:val="00F0519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0">
    <w:name w:val="页眉 字符"/>
    <w:basedOn w:val="a1"/>
    <w:link w:val="af"/>
    <w:uiPriority w:val="99"/>
    <w:rsid w:val="00F05199"/>
    <w:rPr>
      <w:sz w:val="18"/>
      <w:szCs w:val="18"/>
    </w:rPr>
  </w:style>
  <w:style w:type="paragraph" w:styleId="af1">
    <w:name w:val="footer"/>
    <w:basedOn w:val="a"/>
    <w:link w:val="af2"/>
    <w:unhideWhenUsed/>
    <w:qFormat/>
    <w:rsid w:val="00F051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2">
    <w:name w:val="页脚 字符"/>
    <w:basedOn w:val="a1"/>
    <w:link w:val="af1"/>
    <w:uiPriority w:val="99"/>
    <w:qFormat/>
    <w:rsid w:val="00F05199"/>
    <w:rPr>
      <w:sz w:val="18"/>
      <w:szCs w:val="18"/>
    </w:rPr>
  </w:style>
  <w:style w:type="paragraph" w:styleId="a0">
    <w:name w:val="Body Text"/>
    <w:basedOn w:val="a"/>
    <w:link w:val="af3"/>
    <w:uiPriority w:val="99"/>
    <w:semiHidden/>
    <w:unhideWhenUsed/>
    <w:rsid w:val="00F05199"/>
    <w:pPr>
      <w:spacing w:after="120"/>
    </w:pPr>
  </w:style>
  <w:style w:type="character" w:customStyle="1" w:styleId="af3">
    <w:name w:val="正文文本 字符"/>
    <w:basedOn w:val="a1"/>
    <w:link w:val="a0"/>
    <w:uiPriority w:val="99"/>
    <w:semiHidden/>
    <w:rsid w:val="00F05199"/>
    <w:rPr>
      <w:rFonts w:ascii="Times New Roman" w:eastAsia="仿宋_GB2312" w:hAnsi="Times New Roman" w:cs="Times New Roman"/>
      <w:sz w:val="32"/>
      <w:szCs w:val="32"/>
      <w14:ligatures w14:val="none"/>
    </w:rPr>
  </w:style>
  <w:style w:type="paragraph" w:styleId="af4">
    <w:name w:val="Normal (Web)"/>
    <w:basedOn w:val="a"/>
    <w:autoRedefine/>
    <w:uiPriority w:val="99"/>
    <w:semiHidden/>
    <w:unhideWhenUsed/>
    <w:qFormat/>
    <w:rsid w:val="00B279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21">
    <w:name w:val="font21"/>
    <w:basedOn w:val="a1"/>
    <w:autoRedefine/>
    <w:qFormat/>
    <w:rsid w:val="00B2796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1"/>
    <w:autoRedefine/>
    <w:qFormat/>
    <w:rsid w:val="00B2796A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basedOn w:val="a1"/>
    <w:autoRedefine/>
    <w:qFormat/>
    <w:rsid w:val="00B2796A"/>
    <w:rPr>
      <w:rFonts w:ascii="宋体" w:eastAsia="宋体" w:hAnsi="宋体" w:cs="宋体" w:hint="eastAsia"/>
      <w:color w:val="000000"/>
      <w:sz w:val="22"/>
      <w:szCs w:val="22"/>
      <w:u w:val="none"/>
    </w:rPr>
  </w:style>
  <w:style w:type="table" w:styleId="af5">
    <w:name w:val="Table Grid"/>
    <w:basedOn w:val="a2"/>
    <w:uiPriority w:val="39"/>
    <w:qFormat/>
    <w:rsid w:val="00211C7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4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若渝 王</dc:creator>
  <cp:keywords/>
  <dc:description/>
  <cp:lastModifiedBy>若渝 王</cp:lastModifiedBy>
  <cp:revision>24</cp:revision>
  <dcterms:created xsi:type="dcterms:W3CDTF">2024-03-27T09:01:00Z</dcterms:created>
  <dcterms:modified xsi:type="dcterms:W3CDTF">2024-06-04T09:09:00Z</dcterms:modified>
</cp:coreProperties>
</file>