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2019</w:t>
      </w:r>
      <w:r>
        <w:rPr>
          <w:rFonts w:hint="eastAsia" w:ascii="宋体" w:hAnsi="宋体" w:eastAsia="宋体" w:cs="宋体"/>
          <w:sz w:val="44"/>
          <w:szCs w:val="44"/>
        </w:rPr>
        <w:t>－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2020年度人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力资源诚信服务示范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机构”名单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楷体_GBK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lang w:eastAsia="zh-CN"/>
        </w:rPr>
        <w:t>（机构排名不分先后）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1．</w:t>
      </w:r>
      <w:r>
        <w:rPr>
          <w:rFonts w:hint="default" w:ascii="Times New Roman" w:hAnsi="Times New Roman" w:eastAsia="方正仿宋_GBK" w:cs="Times New Roman"/>
        </w:rPr>
        <w:t>重庆市人才大市场集团有限公司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重庆万友人才服务有限公司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重庆市卫生人才交流中心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重庆市大足区就业和人才中心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重庆市开州区特丽洁综合服务有限公司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重庆贝思特人力资源开发有限公司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重庆市中通人力资源服务有限公司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中智重庆人力资源管理有限公司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重庆外企德科人力资源服务有限公司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</w:t>
      </w:r>
      <w:r>
        <w:rPr>
          <w:rFonts w:hint="default" w:ascii="Times New Roman" w:hAnsi="Times New Roman" w:eastAsia="方正仿宋_GBK" w:cs="Times New Roman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上海外服（重庆）人力资源服务有限公司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重庆外商服务有限公司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</w:t>
      </w:r>
      <w:r>
        <w:rPr>
          <w:rFonts w:hint="default" w:ascii="Times New Roman" w:hAnsi="Times New Roman" w:eastAsia="方正仿宋_GBK" w:cs="Times New Roman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重庆汇博信息科技有限公司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</w:t>
      </w:r>
      <w:r>
        <w:rPr>
          <w:rFonts w:hint="default" w:ascii="Times New Roman" w:hAnsi="Times New Roman" w:eastAsia="方正仿宋_GBK" w:cs="Times New Roman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重庆纪创教育服务有限公司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14．</w:t>
      </w:r>
      <w:r>
        <w:rPr>
          <w:rFonts w:hint="default" w:ascii="Times New Roman" w:hAnsi="Times New Roman" w:eastAsia="方正仿宋_GBK" w:cs="Times New Roman"/>
        </w:rPr>
        <w:t>重庆市同浩聚联供应链管理有限公司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重庆红海人力资源管理有限公司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16．</w:t>
      </w:r>
      <w:r>
        <w:rPr>
          <w:rFonts w:hint="default" w:ascii="Times New Roman" w:hAnsi="Times New Roman" w:eastAsia="方正仿宋_GBK" w:cs="Times New Roman"/>
        </w:rPr>
        <w:t>北京网聘咨询有限公司重庆分公司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重庆两江新区人力资源开发服务中心有限公司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18．</w:t>
      </w:r>
      <w:r>
        <w:rPr>
          <w:rFonts w:hint="default" w:ascii="Times New Roman" w:hAnsi="Times New Roman" w:eastAsia="方正仿宋_GBK" w:cs="Times New Roman"/>
        </w:rPr>
        <w:t>重庆宏驰人力资源管理有限公司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重庆杰成人力资源集团有限公司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</w:t>
      </w:r>
      <w:r>
        <w:rPr>
          <w:rFonts w:hint="default" w:ascii="Times New Roman" w:hAnsi="Times New Roman" w:eastAsia="方正仿宋_GBK" w:cs="Times New Roman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重庆英格玛人力资源服务有限公司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重庆空港人力资源管理有限公司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重庆市垫江重点产业人力资源服务有限公司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重庆市重点产业人力资源服务有限公司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24．</w:t>
      </w:r>
      <w:r>
        <w:rPr>
          <w:rFonts w:hint="default" w:ascii="Times New Roman" w:hAnsi="Times New Roman" w:eastAsia="方正仿宋_GBK" w:cs="Times New Roman"/>
        </w:rPr>
        <w:t>重庆高新区政务服务和社会事务中心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</w:rPr>
        <w:t>5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重庆菲斯克人力资源集团有限公司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</w:t>
      </w:r>
      <w:r>
        <w:rPr>
          <w:rFonts w:hint="default" w:ascii="Times New Roman" w:hAnsi="Times New Roman" w:eastAsia="方正仿宋_GBK" w:cs="Times New Roman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重庆市智汇人才开发有限公司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重庆皓祥人力资源管理有限公司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重庆富源人力资源管理服务有限公司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lang w:eastAsia="zh-CN"/>
        </w:rPr>
        <w:t>．</w:t>
      </w:r>
      <w:r>
        <w:rPr>
          <w:rFonts w:hint="default" w:ascii="Times New Roman" w:hAnsi="Times New Roman" w:eastAsia="方正仿宋_GBK" w:cs="Times New Roman"/>
        </w:rPr>
        <w:t>重庆新强人力资源管理有限公司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30．</w:t>
      </w:r>
      <w:r>
        <w:rPr>
          <w:rFonts w:hint="default" w:ascii="Times New Roman" w:hAnsi="Times New Roman" w:eastAsia="方正仿宋_GBK" w:cs="Times New Roman"/>
        </w:rPr>
        <w:t>重庆市綦江区南州劳务有限公司</w:t>
      </w:r>
    </w:p>
    <w:p>
      <w:pPr>
        <w:pStyle w:val="5"/>
        <w:spacing w:after="0" w:line="40" w:lineRule="exact"/>
        <w:ind w:left="0" w:leftChars="0"/>
        <w:rPr>
          <w:rFonts w:hint="default" w:ascii="Times New Roman" w:hAnsi="Times New Roman" w:eastAsia="方正仿宋_GBK" w:cs="Times New Roman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pgNumType w:fmt="numberInDash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6D87227-4C7C-4701-8CA8-E00DEB7677C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EEF9269-3C77-46C2-99F8-3065359B27B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7771AEB-C1C0-4BCC-AA78-3B0635DFC7F0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A7AD27F-A524-4BB4-AEEB-19D24B677A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ascii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8"/>
                              <w:szCs w:val="21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1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0"/>
                        <w:sz w:val="28"/>
                        <w:szCs w:val="21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20CED"/>
    <w:rsid w:val="157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4"/>
    <w:qFormat/>
    <w:uiPriority w:val="0"/>
    <w:pPr>
      <w:spacing w:after="120"/>
      <w:ind w:firstLine="200" w:firstLineChars="200"/>
      <w:jc w:val="both"/>
      <w:textAlignment w:val="baseline"/>
    </w:pPr>
    <w:rPr>
      <w:rFonts w:ascii="Times New Roman" w:hAnsi="Times New Roman" w:eastAsia="宋体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 w:cs="Times New Roman"/>
      <w:sz w:val="21"/>
      <w:szCs w:val="24"/>
    </w:rPr>
  </w:style>
  <w:style w:type="paragraph" w:customStyle="1" w:styleId="4">
    <w:name w:val="Index6"/>
    <w:basedOn w:val="1"/>
    <w:next w:val="1"/>
    <w:qFormat/>
    <w:uiPriority w:val="0"/>
    <w:pPr>
      <w:ind w:firstLine="84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Indent"/>
    <w:basedOn w:val="1"/>
    <w:uiPriority w:val="0"/>
    <w:pPr>
      <w:spacing w:after="120"/>
      <w:ind w:left="420" w:leftChars="200"/>
    </w:pPr>
    <w:rPr>
      <w:rFonts w:cs="Calibri"/>
      <w:szCs w:val="21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2022-11-05T08:21:00Z</dcterms:created>
  <dc:creator>zhang</dc:creator>
  <cp:lastModifiedBy>zhang</cp:lastModifiedBy>
  <dcterms:modified xsi:type="dcterms:W3CDTF">2022-11-05T08:21:50Z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D8A5861F9E8246149F488AC715AA3246</vt:lpwstr>
  </property>
</Properties>
</file>