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方正黑体_GBK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napToGrid w:val="0"/>
          <w:sz w:val="32"/>
          <w:szCs w:val="32"/>
          <w:lang w:val="en-US" w:eastAsia="zh-CN"/>
        </w:rPr>
        <w:t>附件</w:t>
      </w:r>
    </w:p>
    <w:p>
      <w:pPr>
        <w:rPr>
          <w:rFonts w:hint="eastAsia" w:ascii="Times New Roman" w:hAnsi="Times New Roman" w:eastAsia="方正黑体_GBK" w:cs="方正黑体_GBK"/>
          <w:snapToGrid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实现更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  <w:t>加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充分更高质量就业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  <w:t>课题研究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  <w:t>项目（第三、四批）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立项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val="en-US" w:eastAsia="zh-CN"/>
        </w:rPr>
        <w:t>名单</w:t>
      </w:r>
    </w:p>
    <w:p>
      <w:pPr>
        <w:spacing w:line="600" w:lineRule="exact"/>
        <w:rPr>
          <w:rFonts w:hint="eastAsia" w:ascii="Times New Roman" w:hAnsi="Times New Roman" w:eastAsia="方正仿宋_GBK" w:cs="方正仿宋_GBK"/>
          <w:color w:val="000000"/>
          <w:sz w:val="33"/>
          <w:szCs w:val="33"/>
        </w:rPr>
      </w:pPr>
    </w:p>
    <w:tbl>
      <w:tblPr>
        <w:tblStyle w:val="7"/>
        <w:tblW w:w="91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855"/>
        <w:gridCol w:w="4058"/>
        <w:gridCol w:w="2092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  <w:jc w:val="center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残疾人就业劳动关系管理研究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朱辉荣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校地联合推动大学生创新创业工作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路径研究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高质量就业试点先行区指标体系研究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重庆市国际税收研究会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促进城市就业困难人员就业机制研究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重庆社会科学院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创业型城市（区县）、创业型乡镇（街道）、创业型村（社区）三级创业服务体系建设研究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重庆科技学院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杨睿宇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新就业形态发展调查研究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人口老龄化对就业影响研究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重庆群策义理商务信息咨询有限公司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郑元丽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就业创业数字化路径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重庆邮电大学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重庆职业指导师队伍建设研究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财政政策支持技能人才队伍建设研究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重庆市秘书学会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FkZGIwNDRjNDliZDhhOWUzMzU0MTA1ODBiYTZhMGIifQ=="/>
  </w:docVars>
  <w:rsids>
    <w:rsidRoot w:val="00025B0A"/>
    <w:rsid w:val="00025B0A"/>
    <w:rsid w:val="000340B6"/>
    <w:rsid w:val="0003725A"/>
    <w:rsid w:val="001121A8"/>
    <w:rsid w:val="00176403"/>
    <w:rsid w:val="001F4ABF"/>
    <w:rsid w:val="002C5FA5"/>
    <w:rsid w:val="0034113C"/>
    <w:rsid w:val="003A564E"/>
    <w:rsid w:val="003E60CF"/>
    <w:rsid w:val="00475CFD"/>
    <w:rsid w:val="00481977"/>
    <w:rsid w:val="00484338"/>
    <w:rsid w:val="0049614C"/>
    <w:rsid w:val="004A7AE1"/>
    <w:rsid w:val="005C28D7"/>
    <w:rsid w:val="00647BF4"/>
    <w:rsid w:val="006B7130"/>
    <w:rsid w:val="007D07A0"/>
    <w:rsid w:val="00802D39"/>
    <w:rsid w:val="008554CC"/>
    <w:rsid w:val="008E0911"/>
    <w:rsid w:val="008E6A00"/>
    <w:rsid w:val="00AB3F8A"/>
    <w:rsid w:val="00AF114E"/>
    <w:rsid w:val="00CB5E27"/>
    <w:rsid w:val="00D21302"/>
    <w:rsid w:val="00DC1EC1"/>
    <w:rsid w:val="00E6244E"/>
    <w:rsid w:val="00EC272A"/>
    <w:rsid w:val="00FF2409"/>
    <w:rsid w:val="248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0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2612</Words>
  <Characters>5166</Characters>
  <Lines>43</Lines>
  <Paragraphs>12</Paragraphs>
  <TotalTime>0</TotalTime>
  <ScaleCrop>false</ScaleCrop>
  <LinksUpToDate>false</LinksUpToDate>
  <CharactersWithSpaces>5166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2022-07-22T06:34:00Z</dcterms:created>
  <dc:creator>王若渝</dc:creator>
  <cp:lastModifiedBy>Joke</cp:lastModifiedBy>
  <dcterms:modified xsi:type="dcterms:W3CDTF">2022-08-08T02:30:41Z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9E91E95E6CA3475BBB067B04DF0FA408</vt:lpwstr>
  </property>
</Properties>
</file>