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eastAsia" w:ascii="方正小标宋_GBK" w:hAnsi="方正小标宋_GBK" w:eastAsia="方正小标宋_GBK" w:cs="方正小标宋_GBK"/>
          <w:color w:val="000000"/>
          <w:kern w:val="0"/>
          <w:sz w:val="44"/>
          <w:szCs w:val="44"/>
          <w:lang w:val="en-US" w:eastAsia="zh-CN" w:bidi="ar"/>
        </w:rPr>
      </w:pPr>
      <w:bookmarkStart w:id="0" w:name="_GoBack"/>
      <w:bookmarkEnd w:id="0"/>
      <w:r>
        <w:rPr>
          <w:rFonts w:hint="eastAsia" w:ascii="方正黑体_GBK" w:hAnsi="方正黑体_GBK" w:eastAsia="方正黑体_GBK" w:cs="方正黑体_GBK"/>
          <w:color w:val="000000"/>
          <w:kern w:val="0"/>
          <w:sz w:val="32"/>
          <w:szCs w:val="32"/>
          <w:lang w:val="en-US" w:eastAsia="zh-CN" w:bidi="ar"/>
        </w:rPr>
        <w:t>附件</w:t>
      </w:r>
      <w:r>
        <w:rPr>
          <w:rFonts w:hint="eastAsia" w:ascii="Times New Roman" w:hAnsi="Times New Roman" w:eastAsia="方正黑体_GBK" w:cs="方正黑体_GBK"/>
          <w:color w:val="000000"/>
          <w:kern w:val="0"/>
          <w:sz w:val="32"/>
          <w:szCs w:val="32"/>
          <w:lang w:val="en-US" w:eastAsia="zh-CN" w:bidi="ar"/>
        </w:rPr>
        <w:t>3</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color w:val="000000"/>
          <w:kern w:val="0"/>
          <w:sz w:val="44"/>
          <w:szCs w:val="44"/>
          <w:lang w:val="en-US" w:eastAsia="zh-CN" w:bidi="ar"/>
        </w:rPr>
      </w:pPr>
      <w:r>
        <w:rPr>
          <w:rFonts w:hint="eastAsia" w:ascii="Times New Roman" w:hAnsi="Times New Roman" w:eastAsia="方正小标宋_GBK" w:cs="方正小标宋_GBK"/>
          <w:color w:val="000000"/>
          <w:kern w:val="0"/>
          <w:sz w:val="44"/>
          <w:szCs w:val="44"/>
          <w:lang w:val="en-US" w:eastAsia="zh-CN" w:bidi="ar"/>
        </w:rPr>
        <w:t>2022</w:t>
      </w:r>
      <w:r>
        <w:rPr>
          <w:rFonts w:hint="eastAsia" w:ascii="方正小标宋_GBK" w:hAnsi="方正小标宋_GBK" w:eastAsia="方正小标宋_GBK" w:cs="方正小标宋_GBK"/>
          <w:color w:val="000000"/>
          <w:kern w:val="0"/>
          <w:sz w:val="44"/>
          <w:szCs w:val="44"/>
          <w:lang w:val="en-US" w:eastAsia="zh-CN" w:bidi="ar"/>
        </w:rPr>
        <w:t>年第</w:t>
      </w:r>
      <w:r>
        <w:rPr>
          <w:rFonts w:hint="eastAsia" w:ascii="Times New Roman" w:hAnsi="Times New Roman" w:eastAsia="方正小标宋_GBK" w:cs="方正小标宋_GBK"/>
          <w:color w:val="000000"/>
          <w:kern w:val="0"/>
          <w:sz w:val="44"/>
          <w:szCs w:val="44"/>
          <w:lang w:val="en-US" w:eastAsia="zh-CN" w:bidi="ar"/>
        </w:rPr>
        <w:t>1</w:t>
      </w:r>
      <w:r>
        <w:rPr>
          <w:rFonts w:hint="eastAsia" w:ascii="方正小标宋_GBK" w:hAnsi="方正小标宋_GBK" w:eastAsia="方正小标宋_GBK" w:cs="方正小标宋_GBK"/>
          <w:color w:val="000000"/>
          <w:kern w:val="0"/>
          <w:sz w:val="44"/>
          <w:szCs w:val="44"/>
          <w:lang w:val="en-US" w:eastAsia="zh-CN" w:bidi="ar"/>
        </w:rPr>
        <w:t>期企业人力资源管理师（四级）</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考前培训班招生简章</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rFonts w:hint="default" w:ascii="方正小标宋_GBK" w:hAnsi="方正小标宋_GBK" w:eastAsia="方正小标宋_GBK" w:cs="方正小标宋_GBK"/>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both"/>
        <w:textAlignment w:val="auto"/>
        <w:rPr>
          <w:rFonts w:hint="eastAsia" w:ascii="方正仿宋_GBK" w:hAnsi="方正仿宋_GBK" w:eastAsia="方正仿宋_GBK" w:cs="方正仿宋_GBK"/>
          <w:color w:val="000000"/>
          <w:kern w:val="0"/>
          <w:sz w:val="31"/>
          <w:szCs w:val="31"/>
          <w:lang w:val="en-US" w:eastAsia="zh-CN" w:bidi="ar"/>
        </w:rPr>
      </w:pPr>
      <w:r>
        <w:rPr>
          <w:rFonts w:hint="eastAsia" w:ascii="方正仿宋_GBK" w:hAnsi="方正仿宋_GBK" w:eastAsia="方正仿宋_GBK" w:cs="方正仿宋_GBK"/>
          <w:color w:val="000000"/>
          <w:kern w:val="0"/>
          <w:sz w:val="31"/>
          <w:szCs w:val="31"/>
          <w:lang w:val="en-US" w:eastAsia="zh-CN" w:bidi="ar"/>
        </w:rPr>
        <w:t>应广大考生要求，帮助做好考前复习工作，经研究，决定举办</w:t>
      </w:r>
      <w:r>
        <w:rPr>
          <w:rFonts w:hint="eastAsia" w:ascii="Times New Roman" w:hAnsi="Times New Roman" w:eastAsia="方正仿宋_GBK" w:cs="方正仿宋_GBK"/>
          <w:color w:val="000000"/>
          <w:kern w:val="0"/>
          <w:sz w:val="31"/>
          <w:szCs w:val="31"/>
          <w:lang w:val="en-US" w:eastAsia="zh-CN" w:bidi="ar"/>
        </w:rPr>
        <w:t>2022</w:t>
      </w:r>
      <w:r>
        <w:rPr>
          <w:rFonts w:hint="eastAsia" w:ascii="方正仿宋_GBK" w:hAnsi="方正仿宋_GBK" w:eastAsia="方正仿宋_GBK" w:cs="方正仿宋_GBK"/>
          <w:color w:val="000000"/>
          <w:kern w:val="0"/>
          <w:sz w:val="31"/>
          <w:szCs w:val="31"/>
          <w:lang w:val="en-US" w:eastAsia="zh-CN" w:bidi="ar"/>
        </w:rPr>
        <w:t>年第</w:t>
      </w:r>
      <w:r>
        <w:rPr>
          <w:rFonts w:hint="eastAsia" w:ascii="Times New Roman" w:hAnsi="Times New Roman" w:eastAsia="方正仿宋_GBK" w:cs="方正仿宋_GBK"/>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期企业人力资源管理师（四级）考前培训班，考生根据实际情况自愿参加培训。</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一、报名时间</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20" w:firstLineChars="200"/>
        <w:jc w:val="both"/>
        <w:textAlignment w:val="auto"/>
        <w:rPr>
          <w:rFonts w:hint="eastAsia" w:ascii="方正仿宋_GBK" w:hAnsi="方正仿宋_GBK" w:eastAsia="方正仿宋_GBK" w:cs="方正仿宋_GBK"/>
          <w:color w:val="000000"/>
          <w:kern w:val="0"/>
          <w:sz w:val="31"/>
          <w:szCs w:val="31"/>
          <w:lang w:val="en-US" w:eastAsia="zh-CN" w:bidi="ar"/>
        </w:rPr>
      </w:pPr>
      <w:r>
        <w:rPr>
          <w:rFonts w:hint="eastAsia" w:ascii="方正仿宋_GBK" w:hAnsi="方正仿宋_GBK" w:eastAsia="方正仿宋_GBK" w:cs="方正仿宋_GBK"/>
          <w:color w:val="000000"/>
          <w:kern w:val="0"/>
          <w:sz w:val="31"/>
          <w:szCs w:val="31"/>
          <w:lang w:val="en-US" w:eastAsia="zh-CN" w:bidi="ar"/>
        </w:rPr>
        <w:t>报名时间：</w:t>
      </w:r>
      <w:r>
        <w:rPr>
          <w:rFonts w:hint="eastAsia" w:ascii="Times New Roman" w:hAnsi="Times New Roman" w:eastAsia="方正仿宋_GBK" w:cs="方正仿宋_GBK"/>
          <w:color w:val="000000"/>
          <w:kern w:val="0"/>
          <w:sz w:val="31"/>
          <w:szCs w:val="31"/>
          <w:lang w:val="en-US" w:eastAsia="zh-CN" w:bidi="ar"/>
        </w:rPr>
        <w:t>4</w:t>
      </w:r>
      <w:r>
        <w:rPr>
          <w:rFonts w:hint="eastAsia" w:ascii="方正仿宋_GBK" w:hAnsi="方正仿宋_GBK" w:eastAsia="方正仿宋_GBK" w:cs="方正仿宋_GBK"/>
          <w:color w:val="000000"/>
          <w:kern w:val="0"/>
          <w:sz w:val="31"/>
          <w:szCs w:val="31"/>
          <w:lang w:val="en-US" w:eastAsia="zh-CN" w:bidi="ar"/>
        </w:rPr>
        <w:t>月</w:t>
      </w:r>
      <w:r>
        <w:rPr>
          <w:rFonts w:hint="eastAsia" w:ascii="Times New Roman" w:hAnsi="Times New Roman" w:eastAsia="方正仿宋_GBK" w:cs="方正仿宋_GBK"/>
          <w:color w:val="000000"/>
          <w:kern w:val="0"/>
          <w:sz w:val="31"/>
          <w:szCs w:val="31"/>
          <w:lang w:val="en-US" w:eastAsia="zh-CN" w:bidi="ar"/>
        </w:rPr>
        <w:t>25</w:t>
      </w:r>
      <w:r>
        <w:rPr>
          <w:rFonts w:hint="eastAsia" w:ascii="方正仿宋_GBK" w:hAnsi="方正仿宋_GBK" w:eastAsia="方正仿宋_GBK" w:cs="方正仿宋_GBK"/>
          <w:color w:val="000000"/>
          <w:kern w:val="0"/>
          <w:sz w:val="31"/>
          <w:szCs w:val="31"/>
          <w:lang w:val="en-US" w:eastAsia="zh-CN" w:bidi="ar"/>
        </w:rPr>
        <w:t>日-</w:t>
      </w:r>
      <w:r>
        <w:rPr>
          <w:rFonts w:hint="eastAsia" w:ascii="Times New Roman" w:hAnsi="Times New Roman" w:eastAsia="方正仿宋_GBK" w:cs="方正仿宋_GBK"/>
          <w:color w:val="000000"/>
          <w:kern w:val="0"/>
          <w:sz w:val="31"/>
          <w:szCs w:val="31"/>
          <w:lang w:val="en-US" w:eastAsia="zh-CN" w:bidi="ar"/>
        </w:rPr>
        <w:t>5</w:t>
      </w:r>
      <w:r>
        <w:rPr>
          <w:rFonts w:hint="eastAsia" w:ascii="方正仿宋_GBK" w:hAnsi="方正仿宋_GBK" w:eastAsia="方正仿宋_GBK" w:cs="方正仿宋_GBK"/>
          <w:color w:val="000000"/>
          <w:kern w:val="0"/>
          <w:sz w:val="31"/>
          <w:szCs w:val="31"/>
          <w:lang w:val="en-US" w:eastAsia="zh-CN" w:bidi="ar"/>
        </w:rPr>
        <w:t>月</w:t>
      </w:r>
      <w:r>
        <w:rPr>
          <w:rFonts w:hint="eastAsia" w:ascii="Times New Roman" w:hAnsi="Times New Roman" w:eastAsia="方正仿宋_GBK" w:cs="方正仿宋_GBK"/>
          <w:color w:val="000000"/>
          <w:kern w:val="0"/>
          <w:sz w:val="31"/>
          <w:szCs w:val="31"/>
          <w:lang w:val="en-US" w:eastAsia="zh-CN" w:bidi="ar"/>
        </w:rPr>
        <w:t>20</w:t>
      </w:r>
      <w:r>
        <w:rPr>
          <w:rFonts w:hint="eastAsia" w:ascii="方正仿宋_GBK" w:hAnsi="方正仿宋_GBK" w:eastAsia="方正仿宋_GBK" w:cs="方正仿宋_GBK"/>
          <w:color w:val="000000"/>
          <w:kern w:val="0"/>
          <w:sz w:val="31"/>
          <w:szCs w:val="31"/>
          <w:lang w:val="en-US" w:eastAsia="zh-CN" w:bidi="ar"/>
        </w:rPr>
        <w:t>日</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20" w:firstLineChars="200"/>
        <w:jc w:val="both"/>
        <w:textAlignment w:val="auto"/>
        <w:rPr>
          <w:rFonts w:hint="default" w:ascii="方正仿宋_GBK" w:hAnsi="方正仿宋_GBK" w:eastAsia="方正仿宋_GBK" w:cs="方正仿宋_GBK"/>
          <w:color w:val="000000"/>
          <w:kern w:val="0"/>
          <w:sz w:val="31"/>
          <w:szCs w:val="31"/>
          <w:lang w:val="en-US" w:eastAsia="zh-CN" w:bidi="ar"/>
        </w:rPr>
      </w:pPr>
      <w:r>
        <w:rPr>
          <w:rFonts w:hint="eastAsia" w:ascii="方正仿宋_GBK" w:hAnsi="方正仿宋_GBK" w:eastAsia="方正仿宋_GBK" w:cs="方正仿宋_GBK"/>
          <w:color w:val="000000"/>
          <w:kern w:val="0"/>
          <w:sz w:val="31"/>
          <w:szCs w:val="31"/>
          <w:lang w:val="en-US" w:eastAsia="zh-CN" w:bidi="ar"/>
        </w:rPr>
        <w:t>报名方式：线上线下进行资格审查时报名。</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二、培训时间及地点</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eastAsia" w:ascii="Times New Roman" w:hAnsi="Times New Roman" w:eastAsia="方正仿宋_GBK" w:cs="Times New Roman"/>
          <w:color w:val="000000"/>
          <w:kern w:val="0"/>
          <w:sz w:val="32"/>
          <w:szCs w:val="32"/>
          <w:lang w:val="en-US" w:eastAsia="zh-CN" w:bidi="ar"/>
        </w:rPr>
        <w:t>培训时间：5月21日-5月22日（线下培训，共计2天）。</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方正仿宋_GBK" w:cs="Times New Roman"/>
          <w:color w:val="000000"/>
          <w:kern w:val="0"/>
          <w:sz w:val="32"/>
          <w:szCs w:val="32"/>
          <w:lang w:val="en-US" w:eastAsia="zh-CN" w:bidi="ar"/>
        </w:rPr>
      </w:pPr>
      <w:r>
        <w:rPr>
          <w:rFonts w:hint="eastAsia" w:ascii="Times New Roman" w:hAnsi="Times New Roman" w:eastAsia="方正仿宋_GBK" w:cs="Times New Roman"/>
          <w:color w:val="000000"/>
          <w:kern w:val="0"/>
          <w:sz w:val="32"/>
          <w:szCs w:val="32"/>
          <w:lang w:val="en-US" w:eastAsia="zh-CN" w:bidi="ar"/>
        </w:rPr>
        <w:t>培训地点：重庆市渝北区嘉州路36号（暂定）</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三、培训内容</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方正仿宋_GBK" w:cs="Times New Roman"/>
          <w:color w:val="000000"/>
          <w:kern w:val="0"/>
          <w:sz w:val="32"/>
          <w:szCs w:val="32"/>
          <w:lang w:val="en-US" w:eastAsia="zh-CN" w:bidi="ar"/>
        </w:rPr>
      </w:pPr>
      <w:r>
        <w:rPr>
          <w:rFonts w:hint="eastAsia" w:ascii="Times New Roman" w:hAnsi="Times New Roman" w:eastAsia="方正仿宋_GBK" w:cs="Times New Roman"/>
          <w:color w:val="000000"/>
          <w:kern w:val="0"/>
          <w:sz w:val="32"/>
          <w:szCs w:val="32"/>
          <w:lang w:val="en-US" w:eastAsia="zh-CN" w:bidi="ar"/>
        </w:rPr>
        <w:t>理论知识+专业技能+考前总复习</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四、培训费用</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both"/>
        <w:textAlignment w:val="auto"/>
        <w:rPr>
          <w:rFonts w:hint="eastAsia" w:ascii="Times New Roman" w:hAnsi="Times New Roman" w:eastAsia="方正仿宋_GBK" w:cs="Times New Roman"/>
          <w:color w:val="000000"/>
          <w:kern w:val="0"/>
          <w:sz w:val="32"/>
          <w:szCs w:val="32"/>
          <w:lang w:val="en-US" w:eastAsia="zh-CN" w:bidi="ar"/>
        </w:rPr>
      </w:pPr>
      <w:r>
        <w:rPr>
          <w:rFonts w:hint="eastAsia" w:ascii="Times New Roman" w:hAnsi="Times New Roman" w:eastAsia="方正仿宋_GBK" w:cs="Times New Roman"/>
          <w:color w:val="000000"/>
          <w:kern w:val="0"/>
          <w:sz w:val="32"/>
          <w:szCs w:val="32"/>
          <w:lang w:val="en-US" w:eastAsia="zh-CN" w:bidi="ar"/>
        </w:rPr>
        <w:t>重庆市人才研究和人力资源服务协会会员单位工作人员800</w:t>
      </w:r>
      <w:r>
        <w:rPr>
          <w:rFonts w:hint="eastAsia" w:ascii="方正仿宋_GBK" w:hAnsi="方正仿宋_GBK" w:eastAsia="方正仿宋_GBK" w:cs="方正仿宋_GBK"/>
          <w:color w:val="000000"/>
          <w:kern w:val="0"/>
          <w:sz w:val="31"/>
          <w:szCs w:val="31"/>
          <w:lang w:val="en-US" w:eastAsia="zh-CN" w:bidi="ar"/>
        </w:rPr>
        <w:t>元</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人，其他人员</w:t>
      </w:r>
      <w:r>
        <w:rPr>
          <w:rFonts w:hint="eastAsia" w:ascii="Times New Roman" w:hAnsi="Times New Roman" w:eastAsia="方正仿宋_GBK" w:cs="Times New Roman"/>
          <w:color w:val="000000"/>
          <w:kern w:val="0"/>
          <w:sz w:val="32"/>
          <w:szCs w:val="32"/>
          <w:lang w:val="en-US" w:eastAsia="zh-CN" w:bidi="ar"/>
        </w:rPr>
        <w:t>1000</w:t>
      </w:r>
      <w:r>
        <w:rPr>
          <w:rFonts w:hint="eastAsia" w:ascii="方正仿宋_GBK" w:hAnsi="方正仿宋_GBK" w:eastAsia="方正仿宋_GBK" w:cs="方正仿宋_GBK"/>
          <w:color w:val="000000"/>
          <w:kern w:val="0"/>
          <w:sz w:val="31"/>
          <w:szCs w:val="31"/>
          <w:lang w:val="en-US" w:eastAsia="zh-CN" w:bidi="ar"/>
        </w:rPr>
        <w:t>元</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人</w:t>
      </w:r>
      <w:r>
        <w:rPr>
          <w:rFonts w:hint="eastAsia" w:ascii="Times New Roman" w:hAnsi="Times New Roman" w:eastAsia="方正仿宋_GBK" w:cs="Times New Roman"/>
          <w:color w:val="000000"/>
          <w:kern w:val="0"/>
          <w:sz w:val="32"/>
          <w:szCs w:val="32"/>
          <w:lang w:val="en-US" w:eastAsia="zh-CN" w:bidi="ar"/>
        </w:rPr>
        <w:t>。</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五、报名须知</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20" w:firstLineChars="200"/>
        <w:jc w:val="both"/>
        <w:textAlignment w:val="auto"/>
        <w:rPr>
          <w:rFonts w:hint="default" w:ascii="方正仿宋_GBK" w:hAnsi="方正仿宋_GBK" w:eastAsia="方正仿宋_GBK" w:cs="方正仿宋_GBK"/>
          <w:color w:val="000000"/>
          <w:kern w:val="0"/>
          <w:sz w:val="31"/>
          <w:szCs w:val="31"/>
          <w:lang w:val="en-US" w:eastAsia="zh-CN" w:bidi="ar"/>
        </w:rPr>
      </w:pPr>
      <w:r>
        <w:rPr>
          <w:rFonts w:ascii="方正仿宋_GBK" w:hAnsi="方正仿宋_GBK" w:eastAsia="方正仿宋_GBK" w:cs="方正仿宋_GBK"/>
          <w:color w:val="000000"/>
          <w:kern w:val="0"/>
          <w:sz w:val="31"/>
          <w:szCs w:val="31"/>
          <w:lang w:val="en-US" w:eastAsia="zh-CN" w:bidi="ar"/>
        </w:rPr>
        <w:t>重庆市人才研究和人力资源服务协会会员单位</w:t>
      </w:r>
      <w:r>
        <w:rPr>
          <w:rFonts w:hint="eastAsia" w:ascii="方正仿宋_GBK" w:hAnsi="方正仿宋_GBK" w:eastAsia="方正仿宋_GBK" w:cs="方正仿宋_GBK"/>
          <w:color w:val="000000"/>
          <w:kern w:val="0"/>
          <w:sz w:val="31"/>
          <w:szCs w:val="31"/>
          <w:lang w:val="en-US" w:eastAsia="zh-CN" w:bidi="ar"/>
        </w:rPr>
        <w:t>工作</w:t>
      </w:r>
      <w:r>
        <w:rPr>
          <w:rFonts w:ascii="方正仿宋_GBK" w:hAnsi="方正仿宋_GBK" w:eastAsia="方正仿宋_GBK" w:cs="方正仿宋_GBK"/>
          <w:color w:val="000000"/>
          <w:kern w:val="0"/>
          <w:sz w:val="31"/>
          <w:szCs w:val="31"/>
          <w:lang w:val="en-US" w:eastAsia="zh-CN" w:bidi="ar"/>
        </w:rPr>
        <w:t>人</w:t>
      </w:r>
      <w:r>
        <w:rPr>
          <w:rFonts w:hint="eastAsia" w:ascii="方正仿宋_GBK" w:hAnsi="方正仿宋_GBK" w:eastAsia="方正仿宋_GBK" w:cs="方正仿宋_GBK"/>
          <w:color w:val="000000"/>
          <w:kern w:val="0"/>
          <w:sz w:val="31"/>
          <w:szCs w:val="31"/>
          <w:lang w:val="en-US" w:eastAsia="zh-CN" w:bidi="ar"/>
        </w:rPr>
        <w:t>员报名培训时请携带盖有单位印章的《重庆市人才研究和人力资源服务协会会员单位企业人力资源管理师考前培训班推荐表》（见附</w:t>
      </w:r>
      <w:r>
        <w:rPr>
          <w:rFonts w:hint="default" w:ascii="Times New Roman" w:hAnsi="Times New Roman" w:eastAsia="方正仿宋_GBK" w:cs="Times New Roman"/>
          <w:color w:val="000000"/>
          <w:kern w:val="0"/>
          <w:sz w:val="31"/>
          <w:szCs w:val="31"/>
          <w:lang w:val="en-US" w:eastAsia="zh-CN" w:bidi="ar"/>
        </w:rPr>
        <w:t>件</w:t>
      </w:r>
      <w:r>
        <w:rPr>
          <w:rFonts w:hint="eastAsia" w:ascii="Times New Roman" w:hAnsi="Times New Roman" w:eastAsia="方正仿宋_GBK" w:cs="Times New Roman"/>
          <w:color w:val="000000"/>
          <w:kern w:val="0"/>
          <w:sz w:val="31"/>
          <w:szCs w:val="31"/>
          <w:lang w:val="en-US" w:eastAsia="zh-CN" w:bidi="ar"/>
        </w:rPr>
        <w:t>1</w:t>
      </w:r>
      <w:r>
        <w:rPr>
          <w:rFonts w:hint="eastAsia" w:ascii="方正仿宋_GBK" w:hAnsi="方正仿宋_GBK" w:eastAsia="方正仿宋_GBK" w:cs="方正仿宋_GBK"/>
          <w:color w:val="000000"/>
          <w:kern w:val="0"/>
          <w:sz w:val="31"/>
          <w:szCs w:val="31"/>
          <w:lang w:val="en-US" w:eastAsia="zh-CN" w:bidi="ar"/>
        </w:rPr>
        <w:t>），凭推荐表获取培训班优惠。</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六、课程计划</w:t>
      </w:r>
    </w:p>
    <w:tbl>
      <w:tblPr>
        <w:tblStyle w:val="15"/>
        <w:tblW w:w="100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1"/>
        <w:gridCol w:w="1455"/>
        <w:gridCol w:w="985"/>
        <w:gridCol w:w="5001"/>
        <w:gridCol w:w="859"/>
        <w:gridCol w:w="8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jc w:val="center"/>
        </w:trPr>
        <w:tc>
          <w:tcPr>
            <w:tcW w:w="9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0"/>
                <w:sz w:val="24"/>
                <w:szCs w:val="24"/>
                <w:u w:val="none"/>
                <w:lang w:val="en-US" w:eastAsia="zh-CN" w:bidi="ar"/>
              </w:rPr>
            </w:pPr>
            <w:r>
              <w:rPr>
                <w:rFonts w:hint="eastAsia" w:ascii="方正黑体_GBK" w:hAnsi="方正黑体_GBK" w:eastAsia="方正黑体_GBK" w:cs="方正黑体_GBK"/>
                <w:i w:val="0"/>
                <w:iCs w:val="0"/>
                <w:color w:val="000000"/>
                <w:kern w:val="0"/>
                <w:sz w:val="24"/>
                <w:szCs w:val="24"/>
                <w:u w:val="none"/>
                <w:lang w:val="en-US" w:eastAsia="zh-CN" w:bidi="ar"/>
              </w:rPr>
              <w:t>日期</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0"/>
                <w:sz w:val="24"/>
                <w:szCs w:val="24"/>
                <w:u w:val="none"/>
                <w:lang w:val="en-US" w:eastAsia="zh-CN" w:bidi="ar"/>
              </w:rPr>
            </w:pPr>
            <w:r>
              <w:rPr>
                <w:rFonts w:hint="eastAsia" w:ascii="方正黑体_GBK" w:hAnsi="方正黑体_GBK" w:eastAsia="方正黑体_GBK" w:cs="方正黑体_GBK"/>
                <w:i w:val="0"/>
                <w:iCs w:val="0"/>
                <w:color w:val="000000"/>
                <w:kern w:val="0"/>
                <w:sz w:val="24"/>
                <w:szCs w:val="24"/>
                <w:u w:val="none"/>
                <w:lang w:val="en-US" w:eastAsia="zh-CN" w:bidi="ar"/>
              </w:rPr>
              <w:t>时间</w:t>
            </w:r>
          </w:p>
        </w:tc>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0"/>
                <w:sz w:val="24"/>
                <w:szCs w:val="24"/>
                <w:u w:val="none"/>
                <w:lang w:val="en-US" w:eastAsia="zh-CN" w:bidi="ar"/>
              </w:rPr>
            </w:pPr>
            <w:r>
              <w:rPr>
                <w:rFonts w:hint="eastAsia" w:ascii="方正黑体_GBK" w:hAnsi="方正黑体_GBK" w:eastAsia="方正黑体_GBK" w:cs="方正黑体_GBK"/>
                <w:i w:val="0"/>
                <w:iCs w:val="0"/>
                <w:color w:val="000000"/>
                <w:kern w:val="0"/>
                <w:sz w:val="24"/>
                <w:szCs w:val="24"/>
                <w:u w:val="none"/>
                <w:lang w:val="en-US" w:eastAsia="zh-CN" w:bidi="ar"/>
              </w:rPr>
              <w:t>章节</w:t>
            </w:r>
          </w:p>
        </w:tc>
        <w:tc>
          <w:tcPr>
            <w:tcW w:w="50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0"/>
                <w:sz w:val="24"/>
                <w:szCs w:val="24"/>
                <w:u w:val="none"/>
                <w:lang w:val="en-US" w:eastAsia="zh-CN" w:bidi="ar"/>
              </w:rPr>
            </w:pPr>
            <w:r>
              <w:rPr>
                <w:rFonts w:hint="eastAsia" w:ascii="方正黑体_GBK" w:hAnsi="方正黑体_GBK" w:eastAsia="方正黑体_GBK" w:cs="方正黑体_GBK"/>
                <w:i w:val="0"/>
                <w:iCs w:val="0"/>
                <w:color w:val="000000"/>
                <w:kern w:val="0"/>
                <w:sz w:val="24"/>
                <w:szCs w:val="24"/>
                <w:u w:val="none"/>
                <w:lang w:val="en-US" w:eastAsia="zh-CN" w:bidi="ar"/>
              </w:rPr>
              <w:t>课程内容</w:t>
            </w:r>
          </w:p>
        </w:tc>
        <w:tc>
          <w:tcPr>
            <w:tcW w:w="17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0"/>
                <w:sz w:val="24"/>
                <w:szCs w:val="24"/>
                <w:u w:val="none"/>
                <w:lang w:val="en-US" w:eastAsia="zh-CN" w:bidi="ar"/>
              </w:rPr>
            </w:pPr>
            <w:r>
              <w:rPr>
                <w:rFonts w:hint="eastAsia" w:ascii="方正黑体_GBK" w:hAnsi="方正黑体_GBK" w:eastAsia="方正黑体_GBK" w:cs="方正黑体_GBK"/>
                <w:i w:val="0"/>
                <w:iCs w:val="0"/>
                <w:color w:val="000000"/>
                <w:kern w:val="0"/>
                <w:sz w:val="24"/>
                <w:szCs w:val="24"/>
                <w:u w:val="none"/>
                <w:lang w:val="en-US" w:eastAsia="zh-CN" w:bidi="ar"/>
              </w:rPr>
              <w:t>课时设计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34"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0"/>
                <w:sz w:val="24"/>
                <w:szCs w:val="24"/>
                <w:u w:val="none"/>
                <w:lang w:val="en-US" w:eastAsia="zh-CN" w:bidi="ar"/>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0"/>
                <w:sz w:val="24"/>
                <w:szCs w:val="24"/>
                <w:u w:val="none"/>
                <w:lang w:val="en-US" w:eastAsia="zh-CN" w:bidi="ar"/>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0"/>
                <w:sz w:val="24"/>
                <w:szCs w:val="24"/>
                <w:u w:val="none"/>
                <w:lang w:val="en-US" w:eastAsia="zh-CN" w:bidi="ar"/>
              </w:rPr>
            </w:pPr>
          </w:p>
        </w:tc>
        <w:tc>
          <w:tcPr>
            <w:tcW w:w="50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kern w:val="0"/>
                <w:sz w:val="24"/>
                <w:szCs w:val="24"/>
                <w:u w:val="none"/>
                <w:lang w:val="en-US" w:eastAsia="zh-CN" w:bidi="ar"/>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iCs w:val="0"/>
                <w:color w:val="000000"/>
                <w:kern w:val="0"/>
                <w:sz w:val="24"/>
                <w:szCs w:val="24"/>
                <w:u w:val="none"/>
                <w:lang w:val="en-US" w:eastAsia="zh-CN" w:bidi="ar"/>
              </w:rPr>
            </w:pPr>
            <w:r>
              <w:rPr>
                <w:rFonts w:hint="eastAsia" w:ascii="方正黑体_GBK" w:hAnsi="方正黑体_GBK" w:eastAsia="方正黑体_GBK" w:cs="方正黑体_GBK"/>
                <w:i w:val="0"/>
                <w:iCs w:val="0"/>
                <w:color w:val="000000"/>
                <w:kern w:val="0"/>
                <w:sz w:val="24"/>
                <w:szCs w:val="24"/>
                <w:u w:val="none"/>
                <w:lang w:val="en-US" w:eastAsia="zh-CN" w:bidi="ar"/>
              </w:rPr>
              <w:t>专业技能</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iCs w:val="0"/>
                <w:color w:val="000000"/>
                <w:kern w:val="0"/>
                <w:sz w:val="24"/>
                <w:szCs w:val="24"/>
                <w:u w:val="none"/>
                <w:lang w:val="en-US" w:eastAsia="zh-CN" w:bidi="ar"/>
              </w:rPr>
            </w:pPr>
            <w:r>
              <w:rPr>
                <w:rFonts w:hint="eastAsia" w:ascii="方正黑体_GBK" w:hAnsi="方正黑体_GBK" w:eastAsia="方正黑体_GBK" w:cs="方正黑体_GBK"/>
                <w:i w:val="0"/>
                <w:iCs w:val="0"/>
                <w:color w:val="000000"/>
                <w:kern w:val="0"/>
                <w:sz w:val="24"/>
                <w:szCs w:val="24"/>
                <w:u w:val="none"/>
                <w:lang w:val="en-US" w:eastAsia="zh-CN" w:bidi="ar"/>
              </w:rPr>
              <w:t>理论知识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9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2022年5月21日</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9:00-10:30</w:t>
            </w:r>
          </w:p>
        </w:tc>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r>
              <w:rPr>
                <w:rStyle w:val="21"/>
                <w:lang w:val="en-US" w:eastAsia="zh-CN" w:bidi="ar"/>
              </w:rPr>
              <w:t>人力资源规划</w:t>
            </w:r>
          </w:p>
        </w:tc>
        <w:tc>
          <w:tcPr>
            <w:tcW w:w="5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1.1 </w:t>
            </w:r>
            <w:r>
              <w:rPr>
                <w:rStyle w:val="21"/>
                <w:lang w:val="en-US" w:eastAsia="zh-CN" w:bidi="ar"/>
              </w:rPr>
              <w:t>人力资源规划信息采集与处理</w:t>
            </w: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45min</w:t>
            </w: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5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1.2 </w:t>
            </w:r>
            <w:r>
              <w:rPr>
                <w:rStyle w:val="21"/>
                <w:lang w:val="en-US" w:eastAsia="zh-CN" w:bidi="ar"/>
              </w:rPr>
              <w:t>员工与工时统计</w:t>
            </w: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5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1.3 </w:t>
            </w:r>
            <w:r>
              <w:rPr>
                <w:rStyle w:val="21"/>
                <w:lang w:val="en-US" w:eastAsia="zh-CN" w:bidi="ar"/>
              </w:rPr>
              <w:t>工作岗位调查</w:t>
            </w: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5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1.4 </w:t>
            </w:r>
            <w:r>
              <w:rPr>
                <w:rStyle w:val="21"/>
                <w:lang w:val="en-US" w:eastAsia="zh-CN" w:bidi="ar"/>
              </w:rPr>
              <w:t>企业劳动定额管理</w:t>
            </w: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5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1.5 </w:t>
            </w:r>
            <w:r>
              <w:rPr>
                <w:rStyle w:val="21"/>
                <w:lang w:val="en-US" w:eastAsia="zh-CN" w:bidi="ar"/>
              </w:rPr>
              <w:t>人力资源费用预算与核算</w:t>
            </w: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10:45-12:15</w:t>
            </w:r>
          </w:p>
        </w:tc>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r>
              <w:rPr>
                <w:rStyle w:val="21"/>
                <w:lang w:val="en-US" w:eastAsia="zh-CN" w:bidi="ar"/>
              </w:rPr>
              <w:t>招聘与配置</w:t>
            </w:r>
          </w:p>
        </w:tc>
        <w:tc>
          <w:tcPr>
            <w:tcW w:w="5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2.1 </w:t>
            </w:r>
            <w:r>
              <w:rPr>
                <w:rStyle w:val="21"/>
                <w:lang w:val="en-US" w:eastAsia="zh-CN" w:bidi="ar"/>
              </w:rPr>
              <w:t>招聘信息的发布</w:t>
            </w: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45min</w:t>
            </w: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5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2.2 </w:t>
            </w:r>
            <w:r>
              <w:rPr>
                <w:rStyle w:val="21"/>
                <w:lang w:val="en-US" w:eastAsia="zh-CN" w:bidi="ar"/>
              </w:rPr>
              <w:t>应聘人员的初步选拔</w:t>
            </w: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5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2.3 </w:t>
            </w:r>
            <w:r>
              <w:rPr>
                <w:rStyle w:val="21"/>
                <w:lang w:val="en-US" w:eastAsia="zh-CN" w:bidi="ar"/>
              </w:rPr>
              <w:t>校园招聘</w:t>
            </w: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5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2.4 </w:t>
            </w:r>
            <w:r>
              <w:rPr>
                <w:rStyle w:val="21"/>
                <w:lang w:val="en-US" w:eastAsia="zh-CN" w:bidi="ar"/>
              </w:rPr>
              <w:t>员工录用管理</w:t>
            </w: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14:00-15:30</w:t>
            </w:r>
          </w:p>
        </w:tc>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r>
              <w:rPr>
                <w:rStyle w:val="21"/>
                <w:lang w:val="en-US" w:eastAsia="zh-CN" w:bidi="ar"/>
              </w:rPr>
              <w:t>培训与开发</w:t>
            </w:r>
          </w:p>
        </w:tc>
        <w:tc>
          <w:tcPr>
            <w:tcW w:w="5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3.1 </w:t>
            </w:r>
            <w:r>
              <w:rPr>
                <w:rStyle w:val="21"/>
                <w:lang w:val="en-US" w:eastAsia="zh-CN" w:bidi="ar"/>
              </w:rPr>
              <w:t>员工培训与开发作业流程及计划信息采集</w:t>
            </w: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45min</w:t>
            </w: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5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3.2 </w:t>
            </w:r>
            <w:r>
              <w:rPr>
                <w:rStyle w:val="21"/>
                <w:lang w:val="en-US" w:eastAsia="zh-CN" w:bidi="ar"/>
              </w:rPr>
              <w:t>员工培训需求分析</w:t>
            </w: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5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3.3 </w:t>
            </w:r>
            <w:r>
              <w:rPr>
                <w:rStyle w:val="21"/>
                <w:lang w:val="en-US" w:eastAsia="zh-CN" w:bidi="ar"/>
              </w:rPr>
              <w:t>员工培训的组织与实施</w:t>
            </w: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5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3.4 </w:t>
            </w:r>
            <w:r>
              <w:rPr>
                <w:rStyle w:val="21"/>
                <w:lang w:val="en-US" w:eastAsia="zh-CN" w:bidi="ar"/>
              </w:rPr>
              <w:t>培训经费的核算与控制</w:t>
            </w: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15:45-17:15</w:t>
            </w:r>
          </w:p>
        </w:tc>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r>
              <w:rPr>
                <w:rStyle w:val="21"/>
                <w:lang w:val="en-US" w:eastAsia="zh-CN" w:bidi="ar"/>
              </w:rPr>
              <w:t>绩效管理</w:t>
            </w:r>
          </w:p>
        </w:tc>
        <w:tc>
          <w:tcPr>
            <w:tcW w:w="5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4.1 </w:t>
            </w:r>
            <w:r>
              <w:rPr>
                <w:rStyle w:val="21"/>
                <w:lang w:val="en-US" w:eastAsia="zh-CN" w:bidi="ar"/>
              </w:rPr>
              <w:t>绩效考评的前期的前期准备</w:t>
            </w: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45min</w:t>
            </w: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5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4.2 </w:t>
            </w:r>
            <w:r>
              <w:rPr>
                <w:rStyle w:val="21"/>
                <w:lang w:val="en-US" w:eastAsia="zh-CN" w:bidi="ar"/>
              </w:rPr>
              <w:t>绩效信息的收集</w:t>
            </w: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5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4.3 </w:t>
            </w:r>
            <w:r>
              <w:rPr>
                <w:rStyle w:val="21"/>
                <w:lang w:val="en-US" w:eastAsia="zh-CN" w:bidi="ar"/>
              </w:rPr>
              <w:t>绩效考评结果的计算</w:t>
            </w: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9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2022年5月22日</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9:00-10:30</w:t>
            </w:r>
          </w:p>
        </w:tc>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r>
              <w:rPr>
                <w:rStyle w:val="21"/>
                <w:lang w:val="en-US" w:eastAsia="zh-CN" w:bidi="ar"/>
              </w:rPr>
              <w:t>薪酬管理</w:t>
            </w:r>
          </w:p>
        </w:tc>
        <w:tc>
          <w:tcPr>
            <w:tcW w:w="5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5.1 </w:t>
            </w:r>
            <w:r>
              <w:rPr>
                <w:rStyle w:val="21"/>
                <w:lang w:val="en-US" w:eastAsia="zh-CN" w:bidi="ar"/>
              </w:rPr>
              <w:t>薪酬信息采集</w:t>
            </w: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45min</w:t>
            </w: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5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5.2 </w:t>
            </w:r>
            <w:r>
              <w:rPr>
                <w:rStyle w:val="21"/>
                <w:lang w:val="en-US" w:eastAsia="zh-CN" w:bidi="ar"/>
              </w:rPr>
              <w:t>薪酬统计分析</w:t>
            </w: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5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5.3 </w:t>
            </w:r>
            <w:r>
              <w:rPr>
                <w:rStyle w:val="21"/>
                <w:lang w:val="en-US" w:eastAsia="zh-CN" w:bidi="ar"/>
              </w:rPr>
              <w:t>福利费用核算</w:t>
            </w: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10:45-12:15</w:t>
            </w:r>
          </w:p>
        </w:tc>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r>
              <w:rPr>
                <w:rStyle w:val="21"/>
                <w:lang w:val="en-US" w:eastAsia="zh-CN" w:bidi="ar"/>
              </w:rPr>
              <w:t>劳动关系管理</w:t>
            </w:r>
          </w:p>
        </w:tc>
        <w:tc>
          <w:tcPr>
            <w:tcW w:w="5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6.1 </w:t>
            </w:r>
            <w:r>
              <w:rPr>
                <w:rStyle w:val="21"/>
                <w:lang w:val="en-US" w:eastAsia="zh-CN" w:bidi="ar"/>
              </w:rPr>
              <w:t>劳动关系确立</w:t>
            </w:r>
          </w:p>
        </w:tc>
        <w:tc>
          <w:tcPr>
            <w:tcW w:w="8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45min</w:t>
            </w:r>
          </w:p>
        </w:tc>
        <w:tc>
          <w:tcPr>
            <w:tcW w:w="8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45min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5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6.2 </w:t>
            </w:r>
            <w:r>
              <w:rPr>
                <w:rStyle w:val="21"/>
                <w:lang w:val="en-US" w:eastAsia="zh-CN" w:bidi="ar"/>
              </w:rPr>
              <w:t>劳动合同变更、解除、终止与合同管理</w:t>
            </w: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00"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5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 xml:space="preserve">6.3 </w:t>
            </w:r>
            <w:r>
              <w:rPr>
                <w:rStyle w:val="21"/>
                <w:lang w:val="en-US" w:eastAsia="zh-CN" w:bidi="ar"/>
              </w:rPr>
              <w:t>劳动安全卫生管理与劳动保障监察</w:t>
            </w:r>
          </w:p>
        </w:tc>
        <w:tc>
          <w:tcPr>
            <w:tcW w:w="8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8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64" w:hRule="atLeast"/>
          <w:jc w:val="center"/>
        </w:trPr>
        <w:tc>
          <w:tcPr>
            <w:tcW w:w="9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宋体" w:cs="Times New Roman"/>
                <w:i w:val="0"/>
                <w:iCs w:val="0"/>
                <w:color w:val="000000"/>
                <w:sz w:val="24"/>
                <w:szCs w:val="24"/>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14:00-17:00</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w:t>
            </w:r>
            <w:r>
              <w:rPr>
                <w:rStyle w:val="21"/>
                <w:lang w:val="en-US" w:eastAsia="zh-CN" w:bidi="ar"/>
              </w:rPr>
              <w:t>考前总复习</w:t>
            </w:r>
          </w:p>
        </w:tc>
        <w:tc>
          <w:tcPr>
            <w:tcW w:w="5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Style w:val="21"/>
                <w:lang w:val="en-US" w:eastAsia="zh-CN" w:bidi="ar"/>
              </w:rPr>
              <w:t>全面复习课程内容</w:t>
            </w:r>
          </w:p>
        </w:tc>
        <w:tc>
          <w:tcPr>
            <w:tcW w:w="17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w:t>
            </w:r>
          </w:p>
        </w:tc>
      </w:tr>
    </w:tbl>
    <w:p>
      <w:pPr>
        <w:keepNext w:val="0"/>
        <w:keepLines w:val="0"/>
        <w:pageBreakBefore w:val="0"/>
        <w:widowControl/>
        <w:suppressLineNumbers w:val="0"/>
        <w:kinsoku/>
        <w:wordWrap/>
        <w:overflowPunct/>
        <w:topLinePunct w:val="0"/>
        <w:autoSpaceDE/>
        <w:autoSpaceDN/>
        <w:bidi w:val="0"/>
        <w:adjustRightInd/>
        <w:snapToGrid/>
        <w:spacing w:line="600" w:lineRule="exact"/>
        <w:ind w:firstLine="620" w:firstLineChars="200"/>
        <w:jc w:val="both"/>
        <w:textAlignment w:val="auto"/>
        <w:rPr>
          <w:rFonts w:hint="eastAsia" w:ascii="方正仿宋_GBK" w:hAnsi="方正仿宋_GBK" w:eastAsia="方正仿宋_GBK" w:cs="方正仿宋_GBK"/>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bidi="ar"/>
        </w:rPr>
      </w:pPr>
      <w:r>
        <w:rPr>
          <w:rFonts w:hint="eastAsia" w:ascii="Times New Roman" w:hAnsi="Times New Roman" w:eastAsia="方正仿宋_GBK" w:cs="Times New Roman"/>
          <w:color w:val="000000"/>
          <w:kern w:val="0"/>
          <w:sz w:val="32"/>
          <w:szCs w:val="32"/>
          <w:lang w:val="en-US" w:eastAsia="zh-CN" w:bidi="ar"/>
        </w:rPr>
        <w:t>附件</w:t>
      </w:r>
      <w:r>
        <w:rPr>
          <w:rFonts w:hint="default" w:ascii="Times New Roman" w:hAnsi="Times New Roman" w:eastAsia="方正仿宋_GBK" w:cs="Times New Roman"/>
          <w:color w:val="000000"/>
          <w:kern w:val="0"/>
          <w:sz w:val="32"/>
          <w:szCs w:val="32"/>
          <w:lang w:val="en-US" w:eastAsia="zh-CN" w:bidi="ar"/>
        </w:rPr>
        <w:t>：</w:t>
      </w:r>
      <w:r>
        <w:rPr>
          <w:rFonts w:hint="eastAsia" w:ascii="Times New Roman" w:hAnsi="Times New Roman" w:eastAsia="方正仿宋_GBK" w:cs="Times New Roman"/>
          <w:color w:val="000000"/>
          <w:kern w:val="0"/>
          <w:sz w:val="32"/>
          <w:szCs w:val="32"/>
          <w:lang w:val="en-US" w:eastAsia="zh-CN" w:bidi="ar"/>
        </w:rPr>
        <w:t>1</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1"/>
          <w:szCs w:val="31"/>
          <w:lang w:val="en-US" w:eastAsia="zh-CN" w:bidi="ar"/>
        </w:rPr>
        <w:t>重庆市人才研究和人力资源服务协会会员单位</w:t>
      </w:r>
      <w:r>
        <w:rPr>
          <w:rFonts w:hint="eastAsia" w:ascii="Times New Roman" w:hAnsi="Times New Roman" w:eastAsia="方正仿宋_GBK" w:cs="Times New Roman"/>
          <w:color w:val="000000"/>
          <w:kern w:val="0"/>
          <w:sz w:val="31"/>
          <w:szCs w:val="31"/>
          <w:lang w:val="en-US" w:eastAsia="zh-CN" w:bidi="ar"/>
        </w:rPr>
        <w:t>企业</w:t>
      </w:r>
      <w:r>
        <w:rPr>
          <w:rFonts w:hint="default" w:ascii="Times New Roman" w:hAnsi="Times New Roman" w:eastAsia="方正仿宋_GBK" w:cs="Times New Roman"/>
          <w:color w:val="000000"/>
          <w:kern w:val="0"/>
          <w:sz w:val="31"/>
          <w:szCs w:val="31"/>
          <w:lang w:val="en-US" w:eastAsia="zh-CN" w:bidi="ar"/>
        </w:rPr>
        <w:t>人力资源管理师考前培训班推荐表</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黑体_GBK" w:hAnsi="方正黑体_GBK" w:eastAsia="方正黑体_GBK" w:cs="方正黑体_GBK"/>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黑体_GBK" w:hAnsi="方正黑体_GBK" w:eastAsia="方正黑体_GBK" w:cs="方正黑体_GBK"/>
          <w:sz w:val="32"/>
          <w:szCs w:val="32"/>
          <w:lang w:val="en-US" w:eastAsia="zh-CN"/>
        </w:rPr>
      </w:pPr>
    </w:p>
    <w:p>
      <w:pPr>
        <w:keepNext w:val="0"/>
        <w:keepLines w:val="0"/>
        <w:pageBreakBefore w:val="0"/>
        <w:widowControl/>
        <w:suppressLineNumbers w:val="0"/>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方正仿宋_GBK" w:cs="Times New Roman"/>
          <w:color w:val="000000"/>
          <w:kern w:val="0"/>
          <w:sz w:val="32"/>
          <w:szCs w:val="32"/>
          <w:lang w:val="en-US" w:eastAsia="zh-CN" w:bidi="ar"/>
        </w:rPr>
      </w:pPr>
      <w:r>
        <w:rPr>
          <w:rFonts w:hint="eastAsia" w:ascii="Times New Roman" w:hAnsi="Times New Roman" w:eastAsia="方正仿宋_GBK" w:cs="Times New Roman"/>
          <w:color w:val="000000"/>
          <w:kern w:val="0"/>
          <w:sz w:val="32"/>
          <w:szCs w:val="32"/>
          <w:lang w:val="en-US" w:eastAsia="zh-CN" w:bidi="ar"/>
        </w:rPr>
        <w:t xml:space="preserve">重庆市人才研究和人力资源服务协会      </w:t>
      </w:r>
    </w:p>
    <w:p>
      <w:pPr>
        <w:keepNext w:val="0"/>
        <w:keepLines w:val="0"/>
        <w:pageBreakBefore w:val="0"/>
        <w:widowControl/>
        <w:suppressLineNumbers w:val="0"/>
        <w:kinsoku/>
        <w:wordWrap w:val="0"/>
        <w:overflowPunct/>
        <w:topLinePunct w:val="0"/>
        <w:autoSpaceDE/>
        <w:autoSpaceDN/>
        <w:bidi w:val="0"/>
        <w:adjustRightInd/>
        <w:snapToGrid/>
        <w:spacing w:line="600" w:lineRule="exact"/>
        <w:ind w:firstLine="640" w:firstLineChars="200"/>
        <w:jc w:val="right"/>
        <w:textAlignment w:val="auto"/>
        <w:rPr>
          <w:rFonts w:hint="eastAsia" w:ascii="Times New Roman" w:hAnsi="Times New Roman" w:eastAsia="方正仿宋_GBK" w:cs="Times New Roman"/>
          <w:color w:val="000000"/>
          <w:kern w:val="0"/>
          <w:sz w:val="32"/>
          <w:szCs w:val="32"/>
          <w:lang w:val="en-US" w:eastAsia="zh-CN" w:bidi="ar"/>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r>
        <w:rPr>
          <w:rFonts w:hint="eastAsia" w:ascii="Times New Roman" w:hAnsi="Times New Roman" w:eastAsia="方正仿宋_GBK" w:cs="Times New Roman"/>
          <w:color w:val="000000"/>
          <w:kern w:val="0"/>
          <w:sz w:val="32"/>
          <w:szCs w:val="32"/>
          <w:lang w:val="en-US" w:eastAsia="zh-CN" w:bidi="ar"/>
        </w:rPr>
        <w:t xml:space="preserve">2022年4月25日           </w:t>
      </w:r>
    </w:p>
    <w:p>
      <w:pPr>
        <w:keepNext w:val="0"/>
        <w:keepLines w:val="0"/>
        <w:widowControl/>
        <w:suppressLineNumbers w:val="0"/>
        <w:jc w:val="left"/>
        <w:rPr>
          <w:rFonts w:hint="eastAsia" w:ascii="方正黑体_GBK" w:hAnsi="方正黑体_GBK" w:eastAsia="方正黑体_GBK" w:cs="方正黑体_GBK"/>
          <w:color w:val="000000"/>
          <w:kern w:val="0"/>
          <w:sz w:val="28"/>
          <w:szCs w:val="28"/>
          <w:lang w:val="en-US" w:eastAsia="zh-CN" w:bidi="ar"/>
        </w:rPr>
      </w:pPr>
      <w:r>
        <w:rPr>
          <w:rFonts w:hint="eastAsia" w:ascii="方正黑体_GBK" w:hAnsi="方正黑体_GBK" w:eastAsia="方正黑体_GBK" w:cs="方正黑体_GBK"/>
          <w:color w:val="000000"/>
          <w:kern w:val="0"/>
          <w:sz w:val="28"/>
          <w:szCs w:val="28"/>
          <w:lang w:val="en-US" w:eastAsia="zh-CN" w:bidi="ar"/>
        </w:rPr>
        <w:t>附件</w:t>
      </w:r>
      <w:r>
        <w:rPr>
          <w:rFonts w:hint="eastAsia" w:ascii="Times New Roman" w:hAnsi="Times New Roman" w:eastAsia="方正黑体_GBK" w:cs="方正黑体_GBK"/>
          <w:color w:val="000000"/>
          <w:kern w:val="0"/>
          <w:sz w:val="28"/>
          <w:szCs w:val="28"/>
          <w:lang w:val="en-US" w:eastAsia="zh-CN" w:bidi="ar"/>
        </w:rPr>
        <w:t>1</w:t>
      </w:r>
    </w:p>
    <w:p>
      <w:pPr>
        <w:keepNext w:val="0"/>
        <w:keepLines w:val="0"/>
        <w:widowControl/>
        <w:suppressLineNumbers w:val="0"/>
        <w:jc w:val="left"/>
        <w:rPr>
          <w:rFonts w:hint="eastAsia" w:ascii="方正黑体_GBK" w:hAnsi="方正黑体_GBK" w:eastAsia="方正黑体_GBK" w:cs="方正黑体_GBK"/>
          <w:color w:val="000000"/>
          <w:kern w:val="0"/>
          <w:sz w:val="28"/>
          <w:szCs w:val="28"/>
          <w:lang w:val="en-US" w:eastAsia="zh-CN" w:bidi="ar"/>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napToGrid w:val="0"/>
          <w:sz w:val="44"/>
          <w:szCs w:val="44"/>
          <w:lang w:val="en-US" w:eastAsia="zh-CN"/>
        </w:rPr>
      </w:pPr>
      <w:r>
        <w:rPr>
          <w:rFonts w:hint="eastAsia" w:ascii="方正小标宋_GBK" w:hAnsi="方正小标宋_GBK" w:eastAsia="方正小标宋_GBK" w:cs="方正小标宋_GBK"/>
          <w:snapToGrid w:val="0"/>
          <w:sz w:val="44"/>
          <w:szCs w:val="44"/>
          <w:lang w:val="en-US" w:eastAsia="zh-CN"/>
        </w:rPr>
        <w:t>重庆市人才研究和人力资源服务协会会员单位企业人力资源管理师考前培训班</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napToGrid w:val="0"/>
          <w:sz w:val="44"/>
          <w:szCs w:val="44"/>
        </w:rPr>
      </w:pPr>
      <w:r>
        <w:rPr>
          <w:rFonts w:hint="eastAsia" w:ascii="方正小标宋_GBK" w:hAnsi="方正小标宋_GBK" w:eastAsia="方正小标宋_GBK" w:cs="方正小标宋_GBK"/>
          <w:snapToGrid w:val="0"/>
          <w:sz w:val="44"/>
          <w:szCs w:val="44"/>
          <w:lang w:val="en-US" w:eastAsia="zh-CN"/>
        </w:rPr>
        <w:t>推荐</w:t>
      </w:r>
      <w:r>
        <w:rPr>
          <w:rFonts w:hint="eastAsia" w:ascii="方正小标宋_GBK" w:hAnsi="方正小标宋_GBK" w:eastAsia="方正小标宋_GBK" w:cs="方正小标宋_GBK"/>
          <w:snapToGrid w:val="0"/>
          <w:sz w:val="44"/>
          <w:szCs w:val="44"/>
        </w:rPr>
        <w:t>表</w:t>
      </w:r>
    </w:p>
    <w:p>
      <w:pPr>
        <w:keepNext w:val="0"/>
        <w:keepLines w:val="0"/>
        <w:pageBreakBefore w:val="0"/>
        <w:widowControl/>
        <w:kinsoku/>
        <w:wordWrap/>
        <w:overflowPunct/>
        <w:topLinePunct w:val="0"/>
        <w:autoSpaceDE/>
        <w:autoSpaceDN/>
        <w:bidi w:val="0"/>
        <w:adjustRightInd/>
        <w:snapToGrid/>
        <w:spacing w:after="157" w:afterLines="50" w:line="600" w:lineRule="exact"/>
        <w:jc w:val="center"/>
        <w:textAlignment w:val="auto"/>
        <w:rPr>
          <w:rFonts w:hint="eastAsia" w:ascii="方正小标宋简体" w:hAnsi="华文仿宋" w:eastAsia="方正小标宋简体"/>
          <w:snapToGrid w:val="0"/>
          <w:sz w:val="44"/>
          <w:szCs w:val="44"/>
        </w:rPr>
      </w:pPr>
    </w:p>
    <w:tbl>
      <w:tblPr>
        <w:tblStyle w:val="15"/>
        <w:tblW w:w="8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63"/>
        <w:gridCol w:w="2694"/>
        <w:gridCol w:w="1700"/>
        <w:gridCol w:w="3085"/>
      </w:tblGrid>
      <w:tr>
        <w:trPr>
          <w:trHeight w:val="858" w:hRule="atLeast"/>
          <w:jc w:val="center"/>
        </w:trPr>
        <w:tc>
          <w:tcPr>
            <w:tcW w:w="1368" w:type="dxa"/>
            <w:vAlign w:val="center"/>
          </w:tcPr>
          <w:p>
            <w:pPr>
              <w:adjustRightInd w:val="0"/>
              <w:snapToGrid w:val="0"/>
              <w:jc w:val="center"/>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姓</w:t>
            </w:r>
            <w:r>
              <w:rPr>
                <w:rFonts w:hint="eastAsia" w:ascii="方正仿宋_GBK" w:hAnsi="方正仿宋_GBK" w:eastAsia="方正仿宋_GBK" w:cs="方正仿宋_GBK"/>
                <w:snapToGrid w:val="0"/>
                <w:sz w:val="28"/>
                <w:szCs w:val="28"/>
                <w:lang w:val="en-US" w:eastAsia="zh-CN"/>
              </w:rPr>
              <w:t xml:space="preserve">    </w:t>
            </w:r>
            <w:r>
              <w:rPr>
                <w:rFonts w:hint="eastAsia" w:ascii="方正仿宋_GBK" w:hAnsi="方正仿宋_GBK" w:eastAsia="方正仿宋_GBK" w:cs="方正仿宋_GBK"/>
                <w:snapToGrid w:val="0"/>
                <w:sz w:val="28"/>
                <w:szCs w:val="28"/>
              </w:rPr>
              <w:t>名</w:t>
            </w:r>
          </w:p>
        </w:tc>
        <w:tc>
          <w:tcPr>
            <w:tcW w:w="2757" w:type="dxa"/>
            <w:gridSpan w:val="2"/>
            <w:vAlign w:val="center"/>
          </w:tcPr>
          <w:p>
            <w:pPr>
              <w:adjustRightInd w:val="0"/>
              <w:snapToGrid w:val="0"/>
              <w:jc w:val="center"/>
              <w:rPr>
                <w:rFonts w:hint="eastAsia" w:ascii="方正仿宋_GBK" w:hAnsi="方正仿宋_GBK" w:eastAsia="方正仿宋_GBK" w:cs="方正仿宋_GBK"/>
                <w:snapToGrid w:val="0"/>
                <w:sz w:val="28"/>
                <w:szCs w:val="28"/>
              </w:rPr>
            </w:pPr>
          </w:p>
        </w:tc>
        <w:tc>
          <w:tcPr>
            <w:tcW w:w="1700" w:type="dxa"/>
            <w:vAlign w:val="center"/>
          </w:tcPr>
          <w:p>
            <w:pPr>
              <w:adjustRightInd w:val="0"/>
              <w:snapToGrid w:val="0"/>
              <w:jc w:val="center"/>
              <w:rPr>
                <w:rFonts w:hint="eastAsia" w:ascii="方正仿宋_GBK" w:hAnsi="方正仿宋_GBK" w:eastAsia="方正仿宋_GBK" w:cs="方正仿宋_GBK"/>
                <w:snapToGrid w:val="0"/>
                <w:kern w:val="2"/>
                <w:sz w:val="28"/>
                <w:szCs w:val="28"/>
                <w:lang w:val="en-US" w:eastAsia="zh-CN" w:bidi="ar-SA"/>
              </w:rPr>
            </w:pPr>
            <w:r>
              <w:rPr>
                <w:rFonts w:hint="eastAsia" w:ascii="方正仿宋_GBK" w:hAnsi="方正仿宋_GBK" w:eastAsia="方正仿宋_GBK" w:cs="方正仿宋_GBK"/>
                <w:snapToGrid w:val="0"/>
                <w:sz w:val="28"/>
                <w:szCs w:val="28"/>
              </w:rPr>
              <w:t xml:space="preserve">性 </w:t>
            </w:r>
            <w:r>
              <w:rPr>
                <w:rFonts w:hint="eastAsia" w:ascii="方正仿宋_GBK" w:hAnsi="方正仿宋_GBK" w:eastAsia="方正仿宋_GBK" w:cs="方正仿宋_GBK"/>
                <w:snapToGrid w:val="0"/>
                <w:sz w:val="28"/>
                <w:szCs w:val="28"/>
                <w:lang w:val="en-US" w:eastAsia="zh-CN"/>
              </w:rPr>
              <w:t xml:space="preserve">  </w:t>
            </w:r>
            <w:r>
              <w:rPr>
                <w:rFonts w:hint="eastAsia" w:ascii="方正仿宋_GBK" w:hAnsi="方正仿宋_GBK" w:eastAsia="方正仿宋_GBK" w:cs="方正仿宋_GBK"/>
                <w:snapToGrid w:val="0"/>
                <w:sz w:val="28"/>
                <w:szCs w:val="28"/>
              </w:rPr>
              <w:t xml:space="preserve"> 别</w:t>
            </w:r>
          </w:p>
        </w:tc>
        <w:tc>
          <w:tcPr>
            <w:tcW w:w="3085" w:type="dxa"/>
            <w:vAlign w:val="center"/>
          </w:tcPr>
          <w:p>
            <w:pPr>
              <w:adjustRightInd w:val="0"/>
              <w:snapToGrid w:val="0"/>
              <w:ind w:firstLine="420" w:firstLineChars="150"/>
              <w:jc w:val="center"/>
              <w:rPr>
                <w:rFonts w:hint="eastAsia" w:ascii="方正仿宋_GBK" w:hAnsi="方正仿宋_GBK" w:eastAsia="方正仿宋_GBK" w:cs="方正仿宋_GBK"/>
                <w:snapToGrid w:val="0"/>
                <w:sz w:val="28"/>
                <w:szCs w:val="28"/>
              </w:rPr>
            </w:pPr>
          </w:p>
        </w:tc>
      </w:tr>
      <w:tr>
        <w:trPr>
          <w:trHeight w:val="852" w:hRule="atLeast"/>
          <w:jc w:val="center"/>
        </w:trPr>
        <w:tc>
          <w:tcPr>
            <w:tcW w:w="1368" w:type="dxa"/>
            <w:vAlign w:val="center"/>
          </w:tcPr>
          <w:p>
            <w:pPr>
              <w:adjustRightInd w:val="0"/>
              <w:snapToGrid w:val="0"/>
              <w:jc w:val="center"/>
              <w:rPr>
                <w:rFonts w:hint="eastAsia" w:ascii="方正仿宋_GBK" w:hAnsi="方正仿宋_GBK" w:eastAsia="方正仿宋_GBK" w:cs="方正仿宋_GBK"/>
                <w:snapToGrid w:val="0"/>
                <w:sz w:val="28"/>
                <w:szCs w:val="28"/>
                <w:lang w:val="en-US" w:eastAsia="zh-CN"/>
              </w:rPr>
            </w:pPr>
            <w:r>
              <w:rPr>
                <w:rFonts w:hint="eastAsia" w:ascii="方正仿宋_GBK" w:hAnsi="方正仿宋_GBK" w:eastAsia="方正仿宋_GBK" w:cs="方正仿宋_GBK"/>
                <w:snapToGrid w:val="0"/>
                <w:sz w:val="28"/>
                <w:szCs w:val="28"/>
                <w:lang w:val="en-US" w:eastAsia="zh-CN"/>
              </w:rPr>
              <w:t>申报职业</w:t>
            </w:r>
          </w:p>
        </w:tc>
        <w:tc>
          <w:tcPr>
            <w:tcW w:w="2757" w:type="dxa"/>
            <w:gridSpan w:val="2"/>
            <w:vAlign w:val="center"/>
          </w:tcPr>
          <w:p>
            <w:pPr>
              <w:adjustRightInd w:val="0"/>
              <w:snapToGrid w:val="0"/>
              <w:jc w:val="center"/>
              <w:rPr>
                <w:rFonts w:hint="eastAsia" w:ascii="方正仿宋_GBK" w:hAnsi="方正仿宋_GBK" w:eastAsia="方正仿宋_GBK" w:cs="方正仿宋_GBK"/>
                <w:snapToGrid w:val="0"/>
                <w:sz w:val="28"/>
                <w:szCs w:val="28"/>
                <w:lang w:val="en-US" w:eastAsia="zh-CN"/>
              </w:rPr>
            </w:pPr>
          </w:p>
        </w:tc>
        <w:tc>
          <w:tcPr>
            <w:tcW w:w="1700" w:type="dxa"/>
            <w:vAlign w:val="center"/>
          </w:tcPr>
          <w:p>
            <w:pPr>
              <w:adjustRightInd w:val="0"/>
              <w:snapToGrid w:val="0"/>
              <w:jc w:val="center"/>
              <w:rPr>
                <w:rFonts w:hint="eastAsia" w:ascii="方正仿宋_GBK" w:hAnsi="方正仿宋_GBK" w:eastAsia="方正仿宋_GBK" w:cs="方正仿宋_GBK"/>
                <w:snapToGrid w:val="0"/>
                <w:kern w:val="2"/>
                <w:sz w:val="28"/>
                <w:szCs w:val="28"/>
                <w:lang w:val="en-US" w:eastAsia="zh-CN" w:bidi="ar-SA"/>
              </w:rPr>
            </w:pPr>
            <w:r>
              <w:rPr>
                <w:rFonts w:hint="eastAsia" w:ascii="方正仿宋_GBK" w:hAnsi="方正仿宋_GBK" w:eastAsia="方正仿宋_GBK" w:cs="方正仿宋_GBK"/>
                <w:snapToGrid w:val="0"/>
                <w:sz w:val="28"/>
                <w:szCs w:val="28"/>
                <w:lang w:val="en-US" w:eastAsia="zh-CN"/>
              </w:rPr>
              <w:t>申报等级</w:t>
            </w:r>
          </w:p>
        </w:tc>
        <w:tc>
          <w:tcPr>
            <w:tcW w:w="3085" w:type="dxa"/>
            <w:vAlign w:val="center"/>
          </w:tcPr>
          <w:p>
            <w:pPr>
              <w:adjustRightInd w:val="0"/>
              <w:snapToGrid w:val="0"/>
              <w:jc w:val="center"/>
              <w:rPr>
                <w:rFonts w:hint="eastAsia" w:ascii="方正仿宋_GBK" w:hAnsi="方正仿宋_GBK" w:eastAsia="方正仿宋_GBK" w:cs="方正仿宋_GBK"/>
                <w:snapToGrid w:val="0"/>
                <w:sz w:val="28"/>
                <w:szCs w:val="28"/>
              </w:rPr>
            </w:pPr>
          </w:p>
        </w:tc>
      </w:tr>
      <w:tr>
        <w:trPr>
          <w:trHeight w:val="852" w:hRule="atLeast"/>
          <w:jc w:val="center"/>
        </w:trPr>
        <w:tc>
          <w:tcPr>
            <w:tcW w:w="1368" w:type="dxa"/>
            <w:vAlign w:val="center"/>
          </w:tcPr>
          <w:p>
            <w:pPr>
              <w:adjustRightInd w:val="0"/>
              <w:snapToGrid w:val="0"/>
              <w:jc w:val="both"/>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身份证号</w:t>
            </w:r>
          </w:p>
        </w:tc>
        <w:tc>
          <w:tcPr>
            <w:tcW w:w="7542" w:type="dxa"/>
            <w:gridSpan w:val="4"/>
            <w:vAlign w:val="center"/>
          </w:tcPr>
          <w:p>
            <w:pPr>
              <w:adjustRightInd w:val="0"/>
              <w:snapToGrid w:val="0"/>
              <w:jc w:val="center"/>
              <w:rPr>
                <w:rFonts w:hint="eastAsia" w:ascii="方正仿宋_GBK" w:hAnsi="方正仿宋_GBK" w:eastAsia="方正仿宋_GBK" w:cs="方正仿宋_GBK"/>
                <w:snapToGrid w:val="0"/>
                <w:sz w:val="28"/>
                <w:szCs w:val="28"/>
              </w:rPr>
            </w:pPr>
          </w:p>
        </w:tc>
      </w:tr>
      <w:tr>
        <w:trPr>
          <w:trHeight w:val="852" w:hRule="atLeast"/>
          <w:jc w:val="center"/>
        </w:trPr>
        <w:tc>
          <w:tcPr>
            <w:tcW w:w="1368" w:type="dxa"/>
            <w:vAlign w:val="center"/>
          </w:tcPr>
          <w:p>
            <w:pPr>
              <w:adjustRightInd w:val="0"/>
              <w:snapToGrid w:val="0"/>
              <w:jc w:val="both"/>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联系电话</w:t>
            </w:r>
          </w:p>
        </w:tc>
        <w:tc>
          <w:tcPr>
            <w:tcW w:w="7542" w:type="dxa"/>
            <w:gridSpan w:val="4"/>
            <w:vAlign w:val="center"/>
          </w:tcPr>
          <w:p>
            <w:pPr>
              <w:adjustRightInd w:val="0"/>
              <w:snapToGrid w:val="0"/>
              <w:jc w:val="center"/>
              <w:rPr>
                <w:rFonts w:hint="eastAsia" w:ascii="方正仿宋_GBK" w:hAnsi="方正仿宋_GBK" w:eastAsia="方正仿宋_GBK" w:cs="方正仿宋_GBK"/>
                <w:snapToGrid w:val="0"/>
                <w:sz w:val="28"/>
                <w:szCs w:val="28"/>
              </w:rPr>
            </w:pPr>
          </w:p>
        </w:tc>
      </w:tr>
      <w:tr>
        <w:trPr>
          <w:trHeight w:val="874" w:hRule="atLeast"/>
          <w:jc w:val="center"/>
        </w:trPr>
        <w:tc>
          <w:tcPr>
            <w:tcW w:w="8910" w:type="dxa"/>
            <w:gridSpan w:val="5"/>
            <w:vAlign w:val="center"/>
          </w:tcPr>
          <w:p>
            <w:pPr>
              <w:adjustRightInd w:val="0"/>
              <w:snapToGrid w:val="0"/>
              <w:jc w:val="center"/>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所在工作单位情况</w:t>
            </w:r>
          </w:p>
        </w:tc>
      </w:tr>
      <w:tr>
        <w:trPr>
          <w:trHeight w:val="2922" w:hRule="atLeast"/>
          <w:jc w:val="center"/>
        </w:trPr>
        <w:tc>
          <w:tcPr>
            <w:tcW w:w="1431" w:type="dxa"/>
            <w:gridSpan w:val="2"/>
            <w:vAlign w:val="center"/>
          </w:tcPr>
          <w:p>
            <w:pPr>
              <w:adjustRightInd w:val="0"/>
              <w:snapToGrid w:val="0"/>
              <w:jc w:val="center"/>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单位名称</w:t>
            </w:r>
          </w:p>
          <w:p>
            <w:pPr>
              <w:adjustRightInd w:val="0"/>
              <w:snapToGrid w:val="0"/>
              <w:jc w:val="center"/>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（盖章）</w:t>
            </w:r>
          </w:p>
        </w:tc>
        <w:tc>
          <w:tcPr>
            <w:tcW w:w="2694" w:type="dxa"/>
            <w:vAlign w:val="center"/>
          </w:tcPr>
          <w:p>
            <w:pPr>
              <w:adjustRightInd w:val="0"/>
              <w:snapToGrid w:val="0"/>
              <w:ind w:left="-263" w:leftChars="-125" w:firstLine="739" w:firstLineChars="264"/>
              <w:jc w:val="center"/>
              <w:rPr>
                <w:rFonts w:hint="eastAsia" w:ascii="方正仿宋_GBK" w:hAnsi="方正仿宋_GBK" w:eastAsia="方正仿宋_GBK" w:cs="方正仿宋_GBK"/>
                <w:snapToGrid w:val="0"/>
                <w:sz w:val="28"/>
                <w:szCs w:val="28"/>
              </w:rPr>
            </w:pPr>
          </w:p>
        </w:tc>
        <w:tc>
          <w:tcPr>
            <w:tcW w:w="1700" w:type="dxa"/>
            <w:vAlign w:val="center"/>
          </w:tcPr>
          <w:p>
            <w:pPr>
              <w:adjustRightInd w:val="0"/>
              <w:snapToGrid w:val="0"/>
              <w:jc w:val="center"/>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是否为协会会员</w:t>
            </w:r>
          </w:p>
        </w:tc>
        <w:tc>
          <w:tcPr>
            <w:tcW w:w="3085" w:type="dxa"/>
            <w:vAlign w:val="center"/>
          </w:tcPr>
          <w:p>
            <w:pPr>
              <w:adjustRightInd w:val="0"/>
              <w:snapToGrid w:val="0"/>
              <w:jc w:val="center"/>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lang w:eastAsia="zh-CN"/>
              </w:rPr>
              <w:t>□</w:t>
            </w:r>
            <w:r>
              <w:rPr>
                <w:rFonts w:hint="eastAsia" w:ascii="方正仿宋_GBK" w:hAnsi="方正仿宋_GBK" w:eastAsia="方正仿宋_GBK" w:cs="方正仿宋_GBK"/>
                <w:snapToGrid w:val="0"/>
                <w:sz w:val="28"/>
                <w:szCs w:val="28"/>
              </w:rPr>
              <w:t xml:space="preserve">是 </w:t>
            </w:r>
            <w:r>
              <w:rPr>
                <w:rFonts w:hint="eastAsia" w:ascii="方正仿宋_GBK" w:hAnsi="方正仿宋_GBK" w:eastAsia="方正仿宋_GBK" w:cs="方正仿宋_GBK"/>
                <w:snapToGrid w:val="0"/>
                <w:sz w:val="28"/>
                <w:szCs w:val="28"/>
                <w:lang w:val="en-US" w:eastAsia="zh-CN"/>
              </w:rPr>
              <w:t xml:space="preserve">  </w:t>
            </w:r>
            <w:r>
              <w:rPr>
                <w:rFonts w:hint="eastAsia" w:ascii="方正仿宋_GBK" w:hAnsi="方正仿宋_GBK" w:eastAsia="方正仿宋_GBK" w:cs="方正仿宋_GBK"/>
                <w:snapToGrid w:val="0"/>
                <w:sz w:val="28"/>
                <w:szCs w:val="28"/>
              </w:rPr>
              <w:t xml:space="preserve"> □否</w:t>
            </w:r>
          </w:p>
        </w:tc>
      </w:tr>
    </w:tbl>
    <w:p>
      <w:pPr>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snapToGrid w:val="0"/>
          <w:sz w:val="24"/>
          <w:lang w:val="en-US" w:eastAsia="zh-CN"/>
        </w:rPr>
        <w:t>注：</w:t>
      </w:r>
      <w:r>
        <w:rPr>
          <w:rFonts w:hint="eastAsia" w:ascii="方正仿宋_GBK" w:hAnsi="方正仿宋_GBK" w:eastAsia="方正仿宋_GBK" w:cs="方正仿宋_GBK"/>
          <w:snapToGrid w:val="0"/>
          <w:sz w:val="24"/>
        </w:rPr>
        <w:t>请在选择的“□”内打“√”</w:t>
      </w:r>
      <w:r>
        <w:rPr>
          <w:rFonts w:hint="eastAsia" w:ascii="方正仿宋_GBK" w:hAnsi="方正仿宋_GBK" w:eastAsia="方正仿宋_GBK" w:cs="方正仿宋_GBK"/>
          <w:snapToGrid w:val="0"/>
          <w:sz w:val="24"/>
          <w:lang w:eastAsia="zh-CN"/>
        </w:rPr>
        <w:t>。</w:t>
      </w:r>
    </w:p>
    <w:p>
      <w:pPr>
        <w:spacing w:line="600" w:lineRule="exact"/>
        <w:jc w:val="both"/>
      </w:pPr>
    </w:p>
    <w:sectPr>
      <w:headerReference r:id="rId5" w:type="default"/>
      <w:footerReference r:id="rId6"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CC"/>
    <w:family w:val="roman"/>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华文仿宋">
    <w:panose1 w:val="02010600040101010101"/>
    <w:charset w:val="86"/>
    <w:family w:val="auto"/>
    <w:pitch w:val="default"/>
    <w:sig w:usb0="00000287" w:usb1="080F0000" w:usb2="00000000" w:usb3="00000000" w:csb0="0004009F" w:csb1="DFD70000"/>
  </w:font>
  <w:font w:name="方正彩云简体">
    <w:panose1 w:val="02010601030101010101"/>
    <w:charset w:val="86"/>
    <w:family w:val="auto"/>
    <w:pitch w:val="default"/>
    <w:sig w:usb0="00000001" w:usb1="080E0000" w:usb2="00000000" w:usb3="00000000" w:csb0="00040000"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苹方-简">
    <w:panose1 w:val="020B0800000000000000"/>
    <w:charset w:val="86"/>
    <w:family w:val="auto"/>
    <w:pitch w:val="default"/>
    <w:sig w:usb0="A00002FF" w:usb1="7ACFFCFB" w:usb2="00000016" w:usb3="00000000" w:csb0="00040001" w:csb1="0000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方正仿宋_GBK" w:eastAsia="方正仿宋_GBK"/>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DU1bNgFQIAABMEAAAOAAAAAAAAAAEAIAAAADUBAABkcnMvZTJvRG9jLnhtbFBLBQYAAAAABgAG&#10;AFkBAAC8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31"/>
    <w:rsid w:val="00017061"/>
    <w:rsid w:val="00054C8A"/>
    <w:rsid w:val="0009418B"/>
    <w:rsid w:val="000C719C"/>
    <w:rsid w:val="000E533A"/>
    <w:rsid w:val="000F3A2B"/>
    <w:rsid w:val="000F40F4"/>
    <w:rsid w:val="00120303"/>
    <w:rsid w:val="001241E5"/>
    <w:rsid w:val="00153544"/>
    <w:rsid w:val="00162889"/>
    <w:rsid w:val="001917E0"/>
    <w:rsid w:val="00192313"/>
    <w:rsid w:val="001929DD"/>
    <w:rsid w:val="00195ED9"/>
    <w:rsid w:val="001D0506"/>
    <w:rsid w:val="001D45D2"/>
    <w:rsid w:val="001F3228"/>
    <w:rsid w:val="001F42E4"/>
    <w:rsid w:val="001F4742"/>
    <w:rsid w:val="001F5E70"/>
    <w:rsid w:val="001F7AE3"/>
    <w:rsid w:val="00216DBB"/>
    <w:rsid w:val="00260959"/>
    <w:rsid w:val="00282B05"/>
    <w:rsid w:val="002A03EB"/>
    <w:rsid w:val="002A33BE"/>
    <w:rsid w:val="002B58D5"/>
    <w:rsid w:val="002E5E3E"/>
    <w:rsid w:val="002E6C0F"/>
    <w:rsid w:val="002F3DB4"/>
    <w:rsid w:val="003127CA"/>
    <w:rsid w:val="0032641D"/>
    <w:rsid w:val="0033334E"/>
    <w:rsid w:val="00341B45"/>
    <w:rsid w:val="0034567C"/>
    <w:rsid w:val="00364F79"/>
    <w:rsid w:val="0037219D"/>
    <w:rsid w:val="0037338F"/>
    <w:rsid w:val="00373A83"/>
    <w:rsid w:val="00374EDB"/>
    <w:rsid w:val="00383CE6"/>
    <w:rsid w:val="003852D2"/>
    <w:rsid w:val="003879CA"/>
    <w:rsid w:val="003A5F29"/>
    <w:rsid w:val="003A6F8D"/>
    <w:rsid w:val="003D4AAF"/>
    <w:rsid w:val="003E7DCD"/>
    <w:rsid w:val="00403EA0"/>
    <w:rsid w:val="00417FDC"/>
    <w:rsid w:val="00430D05"/>
    <w:rsid w:val="004350B5"/>
    <w:rsid w:val="00436175"/>
    <w:rsid w:val="00436531"/>
    <w:rsid w:val="00436AB6"/>
    <w:rsid w:val="00445FD4"/>
    <w:rsid w:val="0045464F"/>
    <w:rsid w:val="004706EE"/>
    <w:rsid w:val="00476926"/>
    <w:rsid w:val="0049094B"/>
    <w:rsid w:val="00493669"/>
    <w:rsid w:val="004B3A1F"/>
    <w:rsid w:val="004B6FED"/>
    <w:rsid w:val="004D2ED0"/>
    <w:rsid w:val="004D36F7"/>
    <w:rsid w:val="004E353F"/>
    <w:rsid w:val="00502477"/>
    <w:rsid w:val="00505240"/>
    <w:rsid w:val="005132CE"/>
    <w:rsid w:val="005403B4"/>
    <w:rsid w:val="00556A14"/>
    <w:rsid w:val="0059125E"/>
    <w:rsid w:val="005A438C"/>
    <w:rsid w:val="005C61B8"/>
    <w:rsid w:val="006161B1"/>
    <w:rsid w:val="006206D4"/>
    <w:rsid w:val="00645ED5"/>
    <w:rsid w:val="00647707"/>
    <w:rsid w:val="006A3241"/>
    <w:rsid w:val="006B691F"/>
    <w:rsid w:val="006C365B"/>
    <w:rsid w:val="006D11CF"/>
    <w:rsid w:val="006E798D"/>
    <w:rsid w:val="006F0777"/>
    <w:rsid w:val="006F21C0"/>
    <w:rsid w:val="006F257E"/>
    <w:rsid w:val="00716285"/>
    <w:rsid w:val="00737280"/>
    <w:rsid w:val="00760E03"/>
    <w:rsid w:val="00777467"/>
    <w:rsid w:val="007B4D79"/>
    <w:rsid w:val="007D7610"/>
    <w:rsid w:val="007E791A"/>
    <w:rsid w:val="00842D44"/>
    <w:rsid w:val="008445CE"/>
    <w:rsid w:val="008615A0"/>
    <w:rsid w:val="00872E84"/>
    <w:rsid w:val="00876B99"/>
    <w:rsid w:val="008829F1"/>
    <w:rsid w:val="008A7BF2"/>
    <w:rsid w:val="008D3FD8"/>
    <w:rsid w:val="008D69C1"/>
    <w:rsid w:val="008F12D4"/>
    <w:rsid w:val="009145B5"/>
    <w:rsid w:val="009256D5"/>
    <w:rsid w:val="0093678D"/>
    <w:rsid w:val="00943E4C"/>
    <w:rsid w:val="00950FD3"/>
    <w:rsid w:val="0095223A"/>
    <w:rsid w:val="009525C8"/>
    <w:rsid w:val="00962261"/>
    <w:rsid w:val="009876C2"/>
    <w:rsid w:val="00995CCF"/>
    <w:rsid w:val="009D14CF"/>
    <w:rsid w:val="009D276C"/>
    <w:rsid w:val="00A13708"/>
    <w:rsid w:val="00A61A86"/>
    <w:rsid w:val="00A7596C"/>
    <w:rsid w:val="00A80BA0"/>
    <w:rsid w:val="00AB0EE5"/>
    <w:rsid w:val="00AD6DD5"/>
    <w:rsid w:val="00AE55DF"/>
    <w:rsid w:val="00AE5EBC"/>
    <w:rsid w:val="00AF078C"/>
    <w:rsid w:val="00AF29AD"/>
    <w:rsid w:val="00AF3882"/>
    <w:rsid w:val="00AF4DDC"/>
    <w:rsid w:val="00B07F0A"/>
    <w:rsid w:val="00B353F8"/>
    <w:rsid w:val="00B37EF6"/>
    <w:rsid w:val="00B40079"/>
    <w:rsid w:val="00B603E4"/>
    <w:rsid w:val="00B62B66"/>
    <w:rsid w:val="00B774EC"/>
    <w:rsid w:val="00BA03B8"/>
    <w:rsid w:val="00BB5ABE"/>
    <w:rsid w:val="00BE478B"/>
    <w:rsid w:val="00BE525C"/>
    <w:rsid w:val="00C07D09"/>
    <w:rsid w:val="00C37A0D"/>
    <w:rsid w:val="00C77B8D"/>
    <w:rsid w:val="00CA3A6A"/>
    <w:rsid w:val="00CA6368"/>
    <w:rsid w:val="00CC2A09"/>
    <w:rsid w:val="00CC687E"/>
    <w:rsid w:val="00CF185C"/>
    <w:rsid w:val="00D06C43"/>
    <w:rsid w:val="00D06C8A"/>
    <w:rsid w:val="00D359E4"/>
    <w:rsid w:val="00D564E2"/>
    <w:rsid w:val="00D67502"/>
    <w:rsid w:val="00D81FD2"/>
    <w:rsid w:val="00D964A2"/>
    <w:rsid w:val="00DA1B16"/>
    <w:rsid w:val="00DB00CD"/>
    <w:rsid w:val="00DB6BAD"/>
    <w:rsid w:val="00DC1C6A"/>
    <w:rsid w:val="00DC2E8D"/>
    <w:rsid w:val="00DC716D"/>
    <w:rsid w:val="00DD2B08"/>
    <w:rsid w:val="00DD36DD"/>
    <w:rsid w:val="00DD4938"/>
    <w:rsid w:val="00DE15EB"/>
    <w:rsid w:val="00DE2B0D"/>
    <w:rsid w:val="00DE6BD5"/>
    <w:rsid w:val="00E117B0"/>
    <w:rsid w:val="00E1252E"/>
    <w:rsid w:val="00E25632"/>
    <w:rsid w:val="00E352E7"/>
    <w:rsid w:val="00E64887"/>
    <w:rsid w:val="00E70F3B"/>
    <w:rsid w:val="00EA6BC9"/>
    <w:rsid w:val="00ED46DF"/>
    <w:rsid w:val="00EE5685"/>
    <w:rsid w:val="00EF692B"/>
    <w:rsid w:val="00F16B39"/>
    <w:rsid w:val="00F50280"/>
    <w:rsid w:val="00F52EFA"/>
    <w:rsid w:val="00F81F4D"/>
    <w:rsid w:val="00F9360B"/>
    <w:rsid w:val="00F97E1F"/>
    <w:rsid w:val="00FA657B"/>
    <w:rsid w:val="00FD00F4"/>
    <w:rsid w:val="00FE3017"/>
    <w:rsid w:val="011B7008"/>
    <w:rsid w:val="020C7227"/>
    <w:rsid w:val="07DF2C09"/>
    <w:rsid w:val="210332B9"/>
    <w:rsid w:val="2DE41D3C"/>
    <w:rsid w:val="2FF40584"/>
    <w:rsid w:val="41583EB2"/>
    <w:rsid w:val="49763B75"/>
    <w:rsid w:val="4FBD7976"/>
    <w:rsid w:val="62F573EF"/>
    <w:rsid w:val="63A463F3"/>
    <w:rsid w:val="661A7917"/>
    <w:rsid w:val="68BE6B0C"/>
    <w:rsid w:val="72407C3D"/>
    <w:rsid w:val="75035896"/>
    <w:rsid w:val="F7FFFC72"/>
    <w:rsid w:val="FF654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7"/>
    <w:qFormat/>
    <w:uiPriority w:val="0"/>
    <w:pPr>
      <w:keepNext/>
      <w:keepLines/>
      <w:spacing w:before="340" w:after="330" w:line="578" w:lineRule="auto"/>
      <w:outlineLvl w:val="0"/>
    </w:pPr>
    <w:rPr>
      <w:b/>
      <w:bCs/>
      <w:kern w:val="44"/>
      <w:sz w:val="44"/>
      <w:szCs w:val="44"/>
    </w:rPr>
  </w:style>
  <w:style w:type="character" w:default="1" w:styleId="12">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仿宋_GB2312" w:eastAsia="仿宋_GB2312"/>
      <w:sz w:val="32"/>
    </w:rPr>
  </w:style>
  <w:style w:type="paragraph" w:styleId="3">
    <w:name w:val="index 7"/>
    <w:basedOn w:val="1"/>
    <w:next w:val="1"/>
    <w:qFormat/>
    <w:uiPriority w:val="0"/>
    <w:pPr>
      <w:ind w:left="2520"/>
    </w:pPr>
  </w:style>
  <w:style w:type="paragraph" w:styleId="5">
    <w:name w:val="Body Text Indent"/>
    <w:basedOn w:val="1"/>
    <w:qFormat/>
    <w:uiPriority w:val="0"/>
    <w:pPr>
      <w:spacing w:after="120"/>
      <w:ind w:left="420" w:leftChars="200"/>
    </w:pPr>
  </w:style>
  <w:style w:type="paragraph" w:styleId="6">
    <w:name w:val="Block Text"/>
    <w:basedOn w:val="1"/>
    <w:qFormat/>
    <w:uiPriority w:val="0"/>
    <w:pPr>
      <w:ind w:left="420" w:right="504" w:firstLine="576"/>
    </w:pPr>
    <w:rPr>
      <w:rFonts w:ascii="Times New Roman" w:hAnsi="Times New Roman" w:eastAsia="仿宋_GB2312" w:cs="Times New Roman"/>
      <w:sz w:val="28"/>
    </w:rPr>
  </w:style>
  <w:style w:type="paragraph" w:styleId="7">
    <w:name w:val="Date"/>
    <w:basedOn w:val="1"/>
    <w:next w:val="1"/>
    <w:link w:val="18"/>
    <w:qFormat/>
    <w:uiPriority w:val="0"/>
    <w:pPr>
      <w:ind w:left="100" w:leftChars="2500"/>
    </w:pPr>
  </w:style>
  <w:style w:type="paragraph" w:styleId="8">
    <w:name w:val="footer"/>
    <w:basedOn w:val="1"/>
    <w:link w:val="20"/>
    <w:qFormat/>
    <w:uiPriority w:val="0"/>
    <w:pPr>
      <w:tabs>
        <w:tab w:val="center" w:pos="4153"/>
        <w:tab w:val="right" w:pos="8306"/>
      </w:tabs>
      <w:snapToGrid w:val="0"/>
      <w:jc w:val="left"/>
    </w:pPr>
    <w:rPr>
      <w:sz w:val="18"/>
      <w:szCs w:val="18"/>
    </w:rPr>
  </w:style>
  <w:style w:type="paragraph" w:styleId="9">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qFormat/>
    <w:uiPriority w:val="0"/>
    <w:pPr>
      <w:adjustRightInd w:val="0"/>
      <w:snapToGrid w:val="0"/>
      <w:spacing w:line="360" w:lineRule="atLeast"/>
      <w:textAlignment w:val="baseline"/>
    </w:pPr>
    <w:rPr>
      <w:rFonts w:ascii="Calibri" w:hAnsi="Calibri" w:eastAsia="宋体" w:cs="Times New Roman"/>
      <w:sz w:val="18"/>
      <w:szCs w:val="22"/>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page number"/>
    <w:basedOn w:val="12"/>
    <w:qFormat/>
    <w:uiPriority w:val="99"/>
    <w:rPr>
      <w:rFonts w:cs="Times New Roman"/>
    </w:rPr>
  </w:style>
  <w:style w:type="character" w:styleId="14">
    <w:name w:val="Hyperlink"/>
    <w:basedOn w:val="12"/>
    <w:unhideWhenUsed/>
    <w:qFormat/>
    <w:uiPriority w:val="0"/>
    <w:rPr>
      <w:color w:val="0563C1" w:themeColor="hyperlink"/>
      <w:u w:val="single"/>
      <w14:textFill>
        <w14:solidFill>
          <w14:schemeClr w14:val="hlink"/>
        </w14:solidFill>
      </w14:textFill>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标题 1 字符"/>
    <w:basedOn w:val="12"/>
    <w:link w:val="4"/>
    <w:qFormat/>
    <w:uiPriority w:val="0"/>
    <w:rPr>
      <w:b/>
      <w:bCs/>
      <w:kern w:val="44"/>
      <w:sz w:val="44"/>
      <w:szCs w:val="44"/>
    </w:rPr>
  </w:style>
  <w:style w:type="character" w:customStyle="1" w:styleId="18">
    <w:name w:val="日期 字符"/>
    <w:basedOn w:val="12"/>
    <w:link w:val="7"/>
    <w:qFormat/>
    <w:uiPriority w:val="0"/>
    <w:rPr>
      <w:kern w:val="2"/>
      <w:sz w:val="21"/>
      <w:szCs w:val="22"/>
    </w:rPr>
  </w:style>
  <w:style w:type="character" w:customStyle="1" w:styleId="19">
    <w:name w:val="页眉 字符"/>
    <w:basedOn w:val="12"/>
    <w:link w:val="9"/>
    <w:qFormat/>
    <w:uiPriority w:val="0"/>
    <w:rPr>
      <w:kern w:val="2"/>
      <w:sz w:val="18"/>
      <w:szCs w:val="18"/>
    </w:rPr>
  </w:style>
  <w:style w:type="character" w:customStyle="1" w:styleId="20">
    <w:name w:val="页脚 字符"/>
    <w:basedOn w:val="12"/>
    <w:link w:val="8"/>
    <w:qFormat/>
    <w:uiPriority w:val="0"/>
    <w:rPr>
      <w:kern w:val="2"/>
      <w:sz w:val="18"/>
      <w:szCs w:val="18"/>
    </w:rPr>
  </w:style>
  <w:style w:type="character" w:customStyle="1" w:styleId="21">
    <w:name w:val="font31"/>
    <w:basedOn w:val="12"/>
    <w:qFormat/>
    <w:uiPriority w:val="0"/>
    <w:rPr>
      <w:rFonts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2184</Words>
  <Characters>2271</Characters>
  <Lines>7</Lines>
  <Paragraphs>1</Paragraphs>
  <TotalTime>0</TotalTime>
  <ScaleCrop>false</ScaleCrop>
  <LinksUpToDate>false</LinksUpToDate>
  <CharactersWithSpaces>2425</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2021-01-19T14:09:00Z</dcterms:created>
  <dc:creator>Administrator</dc:creator>
  <cp:lastModifiedBy>huqingqing</cp:lastModifiedBy>
  <cp:lastPrinted>2022-04-24T11:40:00Z</cp:lastPrinted>
  <dcterms:modified xsi:type="dcterms:W3CDTF">2022-06-20T14:52:06Z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5D8A8A767BA84ACB954F20E765058C2C</vt:lpwstr>
  </property>
  <property fmtid="{D5CDD505-2E9C-101B-9397-08002B2CF9AE}" pid="4" name="commondata">
    <vt:lpwstr>eyJoZGlkIjoiZmNjMTdhMGNlZTYyY2ViMTI4ZDhmMWU0MzMwNGJiYjkifQ==</vt:lpwstr>
  </property>
</Properties>
</file>